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50" w:rsidRDefault="00E31750"/>
    <w:p w:rsidR="00B55857" w:rsidRDefault="00B55857" w:rsidP="00B55857">
      <w:proofErr w:type="gramStart"/>
      <w:r>
        <w:t>Find  the</w:t>
      </w:r>
      <w:proofErr w:type="gramEnd"/>
      <w:r>
        <w:t xml:space="preserve">  nutrients  word  from  the  puzzle</w:t>
      </w:r>
    </w:p>
    <w:p w:rsidR="00B55857" w:rsidRDefault="00B55857"/>
    <w:p w:rsidR="00B55857" w:rsidRDefault="00B55857">
      <w:r>
        <w:object w:dxaOrig="4335" w:dyaOrig="4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pt;height:189.1pt" o:ole="">
            <v:imagedata r:id="rId4" o:title=""/>
          </v:shape>
          <o:OLEObject Type="Embed" ProgID="PBrush" ShapeID="_x0000_i1025" DrawAspect="Content" ObjectID="_1622547358" r:id="rId5"/>
        </w:object>
      </w:r>
    </w:p>
    <w:sectPr w:rsidR="00B55857" w:rsidSect="00E3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B55857"/>
    <w:rsid w:val="00B55857"/>
    <w:rsid w:val="00E3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2019-06-20T09:19:00Z</dcterms:created>
  <dcterms:modified xsi:type="dcterms:W3CDTF">2019-06-20T09:19:00Z</dcterms:modified>
</cp:coreProperties>
</file>