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03" w:type="dxa"/>
        <w:tblLayout w:type="fixed"/>
        <w:tblLook w:val="04A0" w:firstRow="1" w:lastRow="0" w:firstColumn="1" w:lastColumn="0" w:noHBand="0" w:noVBand="1"/>
      </w:tblPr>
      <w:tblGrid>
        <w:gridCol w:w="1187"/>
        <w:gridCol w:w="6857"/>
        <w:gridCol w:w="2059"/>
      </w:tblGrid>
      <w:tr w:rsidR="003F222E" w:rsidRPr="003F222E" w:rsidTr="00D925BB">
        <w:trPr>
          <w:trHeight w:val="1142"/>
        </w:trPr>
        <w:tc>
          <w:tcPr>
            <w:tcW w:w="1187" w:type="dxa"/>
          </w:tcPr>
          <w:p w:rsidR="003F222E" w:rsidRPr="003F222E" w:rsidRDefault="007E1F5D" w:rsidP="00D925BB">
            <w:pPr>
              <w:spacing w:after="0" w:line="240" w:lineRule="auto"/>
              <w:rPr>
                <w:rFonts w:ascii="Times New Roman" w:hAnsi="Times New Roman" w:cs="Times New Roman"/>
              </w:rPr>
            </w:pPr>
            <w:r>
              <w:rPr>
                <w:noProof/>
                <w:lang w:val="en-IN" w:bidi="ar-SA"/>
              </w:rPr>
              <w:drawing>
                <wp:inline distT="0" distB="0" distL="0" distR="0">
                  <wp:extent cx="434174" cy="439223"/>
                  <wp:effectExtent l="19050" t="0" r="3976" b="0"/>
                  <wp:docPr id="1" name="Picture 1" descr="SNS College of Technology | SNS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S College of Technology | SNSGROUPS"/>
                          <pic:cNvPicPr>
                            <a:picLocks noChangeAspect="1" noChangeArrowheads="1"/>
                          </pic:cNvPicPr>
                        </pic:nvPicPr>
                        <pic:blipFill>
                          <a:blip r:embed="rId5" cstate="print"/>
                          <a:srcRect/>
                          <a:stretch>
                            <a:fillRect/>
                          </a:stretch>
                        </pic:blipFill>
                        <pic:spPr bwMode="auto">
                          <a:xfrm>
                            <a:off x="0" y="0"/>
                            <a:ext cx="437498" cy="442586"/>
                          </a:xfrm>
                          <a:prstGeom prst="rect">
                            <a:avLst/>
                          </a:prstGeom>
                          <a:noFill/>
                          <a:ln w="9525">
                            <a:noFill/>
                            <a:miter lim="800000"/>
                            <a:headEnd/>
                            <a:tailEnd/>
                          </a:ln>
                        </pic:spPr>
                      </pic:pic>
                    </a:graphicData>
                  </a:graphic>
                </wp:inline>
              </w:drawing>
            </w:r>
          </w:p>
        </w:tc>
        <w:tc>
          <w:tcPr>
            <w:tcW w:w="6857" w:type="dxa"/>
          </w:tcPr>
          <w:p w:rsidR="003F222E" w:rsidRPr="00F30091" w:rsidRDefault="00F30091" w:rsidP="00D925BB">
            <w:pPr>
              <w:spacing w:after="0" w:line="240" w:lineRule="auto"/>
              <w:jc w:val="center"/>
              <w:rPr>
                <w:rFonts w:ascii="Times New Roman" w:hAnsi="Times New Roman" w:cs="Times New Roman"/>
                <w:b/>
                <w:bCs/>
                <w:sz w:val="32"/>
                <w:szCs w:val="32"/>
              </w:rPr>
            </w:pPr>
            <w:r w:rsidRPr="00F30091">
              <w:rPr>
                <w:rFonts w:ascii="Times New Roman" w:hAnsi="Times New Roman" w:cs="Times New Roman"/>
                <w:b/>
                <w:bCs/>
                <w:sz w:val="32"/>
                <w:szCs w:val="32"/>
              </w:rPr>
              <w:t xml:space="preserve">SNS COLLEGE OF </w:t>
            </w:r>
            <w:r w:rsidR="007E1F5D">
              <w:rPr>
                <w:rFonts w:ascii="Times New Roman" w:hAnsi="Times New Roman" w:cs="Times New Roman"/>
                <w:b/>
                <w:bCs/>
                <w:sz w:val="32"/>
                <w:szCs w:val="32"/>
              </w:rPr>
              <w:t>TECHNOLOGY</w:t>
            </w:r>
          </w:p>
          <w:p w:rsidR="003F222E" w:rsidRPr="009D1C2A" w:rsidRDefault="003F222E" w:rsidP="009D1C2A">
            <w:pPr>
              <w:pStyle w:val="Heading1"/>
              <w:spacing w:before="0" w:after="0" w:line="240" w:lineRule="auto"/>
              <w:jc w:val="center"/>
              <w:rPr>
                <w:rFonts w:ascii="Times New Roman" w:hAnsi="Times New Roman"/>
                <w:bCs w:val="0"/>
                <w:sz w:val="24"/>
                <w:szCs w:val="28"/>
              </w:rPr>
            </w:pPr>
            <w:r w:rsidRPr="009D1C2A">
              <w:rPr>
                <w:rFonts w:ascii="Times New Roman" w:hAnsi="Times New Roman"/>
                <w:bCs w:val="0"/>
                <w:sz w:val="24"/>
                <w:szCs w:val="28"/>
              </w:rPr>
              <w:t>AN AUTONOMOUS INSTITUTION</w:t>
            </w:r>
          </w:p>
        </w:tc>
        <w:tc>
          <w:tcPr>
            <w:tcW w:w="2059" w:type="dxa"/>
          </w:tcPr>
          <w:p w:rsidR="003F222E" w:rsidRPr="003F222E" w:rsidRDefault="00F30091" w:rsidP="00D925BB">
            <w:pPr>
              <w:spacing w:after="0" w:line="240" w:lineRule="auto"/>
              <w:rPr>
                <w:rFonts w:ascii="Times New Roman" w:hAnsi="Times New Roman" w:cs="Times New Roman"/>
              </w:rPr>
            </w:pPr>
            <w:r>
              <w:rPr>
                <w:rFonts w:ascii="Times New Roman" w:hAnsi="Times New Roman" w:cs="Times New Roman"/>
                <w:noProof/>
                <w:lang w:val="en-IN" w:bidi="ar-SA"/>
              </w:rPr>
              <w:drawing>
                <wp:anchor distT="0" distB="0" distL="114300" distR="114300" simplePos="0" relativeHeight="251658240" behindDoc="0" locked="0" layoutInCell="1" allowOverlap="0">
                  <wp:simplePos x="0" y="0"/>
                  <wp:positionH relativeFrom="page">
                    <wp:posOffset>12700</wp:posOffset>
                  </wp:positionH>
                  <wp:positionV relativeFrom="page">
                    <wp:posOffset>15875</wp:posOffset>
                  </wp:positionV>
                  <wp:extent cx="958850" cy="405130"/>
                  <wp:effectExtent l="19050" t="0" r="0" b="0"/>
                  <wp:wrapSquare wrapText="bothSides"/>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srcRect/>
                          <a:stretch>
                            <a:fillRect/>
                          </a:stretch>
                        </pic:blipFill>
                        <pic:spPr bwMode="auto">
                          <a:xfrm>
                            <a:off x="0" y="0"/>
                            <a:ext cx="958850" cy="405130"/>
                          </a:xfrm>
                          <a:prstGeom prst="rect">
                            <a:avLst/>
                          </a:prstGeom>
                          <a:noFill/>
                          <a:ln w="9525">
                            <a:noFill/>
                            <a:miter lim="800000"/>
                            <a:headEnd/>
                            <a:tailEnd/>
                          </a:ln>
                        </pic:spPr>
                      </pic:pic>
                    </a:graphicData>
                  </a:graphic>
                </wp:anchor>
              </w:drawing>
            </w:r>
          </w:p>
        </w:tc>
      </w:tr>
    </w:tbl>
    <w:p w:rsidR="00236603" w:rsidRPr="003F222E" w:rsidRDefault="003F222E" w:rsidP="003F222E">
      <w:pPr>
        <w:jc w:val="center"/>
        <w:rPr>
          <w:rFonts w:ascii="Times New Roman" w:hAnsi="Times New Roman" w:cs="Times New Roman"/>
          <w:b/>
          <w:sz w:val="24"/>
          <w:szCs w:val="24"/>
        </w:rPr>
      </w:pPr>
      <w:r w:rsidRPr="003F222E">
        <w:rPr>
          <w:rFonts w:ascii="Times New Roman" w:hAnsi="Times New Roman" w:cs="Times New Roman"/>
          <w:b/>
          <w:sz w:val="24"/>
          <w:szCs w:val="24"/>
        </w:rPr>
        <w:t>Depa</w:t>
      </w:r>
      <w:r w:rsidR="00E26383">
        <w:rPr>
          <w:rFonts w:ascii="Times New Roman" w:hAnsi="Times New Roman" w:cs="Times New Roman"/>
          <w:b/>
          <w:sz w:val="24"/>
          <w:szCs w:val="24"/>
        </w:rPr>
        <w:t>rtment of Artificial Intelligence and machine learning</w:t>
      </w:r>
    </w:p>
    <w:p w:rsidR="003F222E" w:rsidRPr="003F222E" w:rsidRDefault="003F222E" w:rsidP="003F222E">
      <w:pPr>
        <w:jc w:val="center"/>
        <w:rPr>
          <w:rFonts w:ascii="Times New Roman" w:hAnsi="Times New Roman" w:cs="Times New Roman"/>
          <w:b/>
          <w:sz w:val="24"/>
          <w:szCs w:val="24"/>
        </w:rPr>
      </w:pPr>
      <w:r w:rsidRPr="003F222E">
        <w:rPr>
          <w:rFonts w:ascii="Times New Roman" w:hAnsi="Times New Roman" w:cs="Times New Roman"/>
          <w:b/>
          <w:sz w:val="24"/>
          <w:szCs w:val="24"/>
        </w:rPr>
        <w:t>IAE 1 - Question Bank</w:t>
      </w:r>
    </w:p>
    <w:p w:rsidR="003F222E" w:rsidRPr="003F222E" w:rsidRDefault="003F222E" w:rsidP="003F222E">
      <w:pPr>
        <w:rPr>
          <w:rFonts w:ascii="Times New Roman" w:hAnsi="Times New Roman" w:cs="Times New Roman"/>
          <w:b/>
          <w:sz w:val="24"/>
          <w:szCs w:val="24"/>
        </w:rPr>
      </w:pPr>
      <w:r w:rsidRPr="003F222E">
        <w:rPr>
          <w:rFonts w:ascii="Times New Roman" w:hAnsi="Times New Roman" w:cs="Times New Roman"/>
          <w:b/>
          <w:sz w:val="24"/>
          <w:szCs w:val="24"/>
        </w:rPr>
        <w:t xml:space="preserve">Subject Code &amp; Name: </w:t>
      </w:r>
      <w:r w:rsidR="007226E2">
        <w:rPr>
          <w:rFonts w:ascii="Times New Roman" w:hAnsi="Times New Roman" w:cs="Times New Roman"/>
          <w:b/>
          <w:sz w:val="24"/>
          <w:szCs w:val="24"/>
        </w:rPr>
        <w:t>23ECE604 Gen AI</w:t>
      </w:r>
      <w:r w:rsidR="007226E2">
        <w:rPr>
          <w:rFonts w:ascii="Times New Roman" w:hAnsi="Times New Roman" w:cs="Times New Roman"/>
          <w:b/>
          <w:sz w:val="24"/>
          <w:szCs w:val="24"/>
        </w:rPr>
        <w:tab/>
        <w:t xml:space="preserve">       </w:t>
      </w:r>
      <w:r w:rsidRPr="003F222E">
        <w:rPr>
          <w:rFonts w:ascii="Times New Roman" w:hAnsi="Times New Roman" w:cs="Times New Roman"/>
          <w:b/>
          <w:sz w:val="24"/>
          <w:szCs w:val="24"/>
        </w:rPr>
        <w:t>Date of the Exam</w:t>
      </w:r>
      <w:proofErr w:type="gramStart"/>
      <w:r w:rsidRPr="003F222E">
        <w:rPr>
          <w:rFonts w:ascii="Times New Roman" w:hAnsi="Times New Roman" w:cs="Times New Roman"/>
          <w:b/>
          <w:sz w:val="24"/>
          <w:szCs w:val="24"/>
        </w:rPr>
        <w:t>:</w:t>
      </w:r>
      <w:r w:rsidR="007226E2">
        <w:rPr>
          <w:rFonts w:ascii="Times New Roman" w:hAnsi="Times New Roman" w:cs="Times New Roman"/>
          <w:b/>
          <w:sz w:val="24"/>
          <w:szCs w:val="24"/>
        </w:rPr>
        <w:t>09.02.2026</w:t>
      </w:r>
      <w:proofErr w:type="gramEnd"/>
    </w:p>
    <w:tbl>
      <w:tblPr>
        <w:tblStyle w:val="TableGrid"/>
        <w:tblpPr w:leftFromText="180" w:rightFromText="180" w:vertAnchor="text" w:horzAnchor="margin" w:tblpY="30"/>
        <w:tblW w:w="0" w:type="auto"/>
        <w:tblLook w:val="04A0" w:firstRow="1" w:lastRow="0" w:firstColumn="1" w:lastColumn="0" w:noHBand="0" w:noVBand="1"/>
      </w:tblPr>
      <w:tblGrid>
        <w:gridCol w:w="959"/>
        <w:gridCol w:w="30"/>
        <w:gridCol w:w="6286"/>
        <w:gridCol w:w="12"/>
        <w:gridCol w:w="2289"/>
      </w:tblGrid>
      <w:tr w:rsidR="009339EC" w:rsidRPr="003F222E" w:rsidTr="009339EC">
        <w:tc>
          <w:tcPr>
            <w:tcW w:w="959" w:type="dxa"/>
            <w:tcBorders>
              <w:right w:val="single" w:sz="4" w:space="0" w:color="auto"/>
            </w:tcBorders>
          </w:tcPr>
          <w:p w:rsidR="009339EC" w:rsidRPr="0039379D" w:rsidRDefault="009339EC" w:rsidP="009339EC">
            <w:pPr>
              <w:jc w:val="center"/>
              <w:rPr>
                <w:rFonts w:ascii="Times New Roman" w:hAnsi="Times New Roman" w:cs="Times New Roman"/>
                <w:b/>
                <w:sz w:val="24"/>
                <w:szCs w:val="24"/>
              </w:rPr>
            </w:pPr>
            <w:proofErr w:type="spellStart"/>
            <w:r w:rsidRPr="0039379D">
              <w:rPr>
                <w:rFonts w:ascii="Times New Roman" w:hAnsi="Times New Roman" w:cs="Times New Roman"/>
                <w:b/>
                <w:sz w:val="24"/>
                <w:szCs w:val="24"/>
              </w:rPr>
              <w:t>S.No</w:t>
            </w:r>
            <w:proofErr w:type="spellEnd"/>
            <w:r w:rsidRPr="0039379D">
              <w:rPr>
                <w:rFonts w:ascii="Times New Roman" w:hAnsi="Times New Roman" w:cs="Times New Roman"/>
                <w:b/>
                <w:sz w:val="24"/>
                <w:szCs w:val="24"/>
              </w:rPr>
              <w:t>.</w:t>
            </w:r>
          </w:p>
        </w:tc>
        <w:tc>
          <w:tcPr>
            <w:tcW w:w="6328" w:type="dxa"/>
            <w:gridSpan w:val="3"/>
            <w:tcBorders>
              <w:left w:val="single" w:sz="4" w:space="0" w:color="auto"/>
              <w:right w:val="single" w:sz="4" w:space="0" w:color="auto"/>
            </w:tcBorders>
          </w:tcPr>
          <w:p w:rsidR="009339EC" w:rsidRPr="0039379D" w:rsidRDefault="009339EC" w:rsidP="009339EC">
            <w:pPr>
              <w:jc w:val="center"/>
              <w:rPr>
                <w:rFonts w:ascii="Times New Roman" w:hAnsi="Times New Roman" w:cs="Times New Roman"/>
                <w:b/>
                <w:sz w:val="24"/>
                <w:szCs w:val="24"/>
              </w:rPr>
            </w:pPr>
            <w:r>
              <w:rPr>
                <w:rFonts w:ascii="Times New Roman" w:hAnsi="Times New Roman" w:cs="Times New Roman"/>
                <w:b/>
                <w:sz w:val="24"/>
                <w:szCs w:val="24"/>
              </w:rPr>
              <w:t>2 Marks</w:t>
            </w:r>
          </w:p>
        </w:tc>
        <w:tc>
          <w:tcPr>
            <w:tcW w:w="2289" w:type="dxa"/>
            <w:tcBorders>
              <w:left w:val="single" w:sz="4" w:space="0" w:color="auto"/>
            </w:tcBorders>
          </w:tcPr>
          <w:p w:rsidR="009339EC" w:rsidRPr="0039379D" w:rsidRDefault="009339EC" w:rsidP="009339EC">
            <w:pPr>
              <w:jc w:val="center"/>
              <w:rPr>
                <w:rFonts w:ascii="Times New Roman" w:hAnsi="Times New Roman" w:cs="Times New Roman"/>
                <w:b/>
                <w:sz w:val="24"/>
                <w:szCs w:val="24"/>
              </w:rPr>
            </w:pPr>
            <w:r>
              <w:rPr>
                <w:rFonts w:ascii="Times New Roman" w:hAnsi="Times New Roman" w:cs="Times New Roman"/>
                <w:b/>
                <w:sz w:val="24"/>
                <w:szCs w:val="24"/>
              </w:rPr>
              <w:t>Unit</w:t>
            </w:r>
          </w:p>
        </w:tc>
      </w:tr>
      <w:tr w:rsidR="00EE02DD" w:rsidRPr="003F222E" w:rsidTr="00561DD4">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26224C" w:rsidRDefault="00EE02DD" w:rsidP="00EE02DD">
            <w:pPr>
              <w:rPr>
                <w:rFonts w:eastAsiaTheme="minorHAnsi"/>
                <w:color w:val="000000"/>
                <w:shd w:val="clear" w:color="auto" w:fill="FFFFFF"/>
              </w:rPr>
            </w:pPr>
            <w:r>
              <w:t xml:space="preserve">What is a </w:t>
            </w:r>
            <w:r w:rsidRPr="007B271D">
              <w:rPr>
                <w:rStyle w:val="Strong"/>
              </w:rPr>
              <w:t xml:space="preserve">planning loop in </w:t>
            </w:r>
            <w:proofErr w:type="spellStart"/>
            <w:r w:rsidRPr="007B271D">
              <w:rPr>
                <w:rStyle w:val="Strong"/>
              </w:rPr>
              <w:t>agentic</w:t>
            </w:r>
            <w:proofErr w:type="spellEnd"/>
            <w:r w:rsidRPr="007B271D">
              <w:rPr>
                <w:rStyle w:val="Strong"/>
              </w:rPr>
              <w:t xml:space="preserve"> AI</w:t>
            </w:r>
            <w:r w:rsidRPr="007B271D">
              <w:rPr>
                <w:b/>
              </w:rP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561DD4">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26224C" w:rsidRDefault="00EE02DD" w:rsidP="00EE02DD">
            <w:pPr>
              <w:rPr>
                <w:rFonts w:eastAsiaTheme="minorHAnsi"/>
                <w:color w:val="000000"/>
                <w:shd w:val="clear" w:color="auto" w:fill="FFFFFF"/>
                <w:lang w:val="en-IN"/>
              </w:rPr>
            </w:pPr>
            <w:r>
              <w:t xml:space="preserve">Differentiate between </w:t>
            </w:r>
            <w:r w:rsidRPr="007B271D">
              <w:rPr>
                <w:rStyle w:val="Strong"/>
              </w:rPr>
              <w:t>RNN and LSTM</w:t>
            </w:r>
            <w:r w:rsidRPr="007B271D">
              <w:rPr>
                <w:b/>
              </w:rP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240020">
        <w:trPr>
          <w:trHeight w:val="284"/>
        </w:trPr>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26224C" w:rsidRDefault="00EE02DD" w:rsidP="00EE02DD">
            <w:pPr>
              <w:rPr>
                <w:rFonts w:eastAsiaTheme="minorHAnsi"/>
                <w:color w:val="000000"/>
                <w:shd w:val="clear" w:color="auto" w:fill="FFFFFF"/>
              </w:rPr>
            </w:pPr>
            <w:r>
              <w:t xml:space="preserve">What are the key components of a </w:t>
            </w:r>
            <w:r w:rsidRPr="007B271D">
              <w:rPr>
                <w:rStyle w:val="Strong"/>
              </w:rPr>
              <w:t>multimodal AI system</w:t>
            </w:r>
            <w:r w:rsidRPr="007B271D">
              <w:rPr>
                <w:b/>
              </w:rP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240020">
        <w:trPr>
          <w:trHeight w:val="402"/>
        </w:trPr>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26224C" w:rsidRDefault="00EE02DD" w:rsidP="00EE02DD">
            <w:r>
              <w:t xml:space="preserve">Define </w:t>
            </w:r>
            <w:r w:rsidRPr="007B271D">
              <w:rPr>
                <w:rStyle w:val="Strong"/>
              </w:rPr>
              <w:t>hallucination in LLMs</w:t>
            </w:r>
            <w:r w:rsidRPr="007B271D">
              <w:rPr>
                <w:b/>
              </w:rP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561DD4">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Default="00EE02DD" w:rsidP="00EE02DD">
            <w:r>
              <w:t xml:space="preserve">Give one application of </w:t>
            </w:r>
            <w:proofErr w:type="spellStart"/>
            <w:r w:rsidRPr="007B271D">
              <w:rPr>
                <w:rStyle w:val="Strong"/>
              </w:rPr>
              <w:t>GenAI</w:t>
            </w:r>
            <w:proofErr w:type="spellEnd"/>
            <w:r w:rsidRPr="007B271D">
              <w:rPr>
                <w:rStyle w:val="Strong"/>
              </w:rPr>
              <w:t xml:space="preserve"> in electronics engineering</w:t>
            </w:r>
            <w:r w:rsidRPr="007B271D">
              <w:rPr>
                <w:b/>
              </w:rP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315FF7">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5C69FB" w:rsidRDefault="00EE02DD" w:rsidP="00EE02DD">
            <w:pPr>
              <w:pStyle w:val="NormalWeb"/>
            </w:pPr>
            <w:r>
              <w:t xml:space="preserve">Define </w:t>
            </w:r>
            <w:r w:rsidRPr="00096BC0">
              <w:rPr>
                <w:rStyle w:val="Strong"/>
              </w:rPr>
              <w:t>multimodal generation</w:t>
            </w:r>
            <w:r>
              <w:t xml:space="preserve"> in AI</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315FF7">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26224C" w:rsidRDefault="00EE02DD" w:rsidP="00EE02DD">
            <w:pPr>
              <w:rPr>
                <w:rFonts w:eastAsiaTheme="minorHAnsi"/>
                <w:color w:val="000000"/>
                <w:shd w:val="clear" w:color="auto" w:fill="FFFFFF"/>
                <w:lang w:val="en-IN"/>
              </w:rPr>
            </w:pPr>
            <w:r>
              <w:t xml:space="preserve">What is meant by </w:t>
            </w:r>
            <w:r w:rsidRPr="00096BC0">
              <w:rPr>
                <w:rStyle w:val="Strong"/>
              </w:rPr>
              <w:t>tool invocation in AI agents</w:t>
            </w:r>
            <w: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315FF7">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26224C" w:rsidRDefault="00EE02DD" w:rsidP="00EE02DD">
            <w:pPr>
              <w:rPr>
                <w:rFonts w:eastAsiaTheme="minorHAnsi"/>
                <w:color w:val="000000"/>
                <w:shd w:val="clear" w:color="auto" w:fill="FFFFFF"/>
              </w:rPr>
            </w:pPr>
            <w:r>
              <w:t xml:space="preserve">Give one real-world example of </w:t>
            </w:r>
            <w:proofErr w:type="spellStart"/>
            <w:r w:rsidRPr="00096BC0">
              <w:rPr>
                <w:rStyle w:val="Strong"/>
              </w:rPr>
              <w:t>agentic</w:t>
            </w:r>
            <w:proofErr w:type="spellEnd"/>
            <w:r w:rsidRPr="00096BC0">
              <w:rPr>
                <w:rStyle w:val="Strong"/>
              </w:rPr>
              <w:t xml:space="preserve"> AI application</w:t>
            </w:r>
            <w: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315FF7">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Pr="0026224C" w:rsidRDefault="00EE02DD" w:rsidP="00EE02DD">
            <w:r>
              <w:t xml:space="preserve">What is </w:t>
            </w:r>
            <w:r w:rsidRPr="00096BC0">
              <w:rPr>
                <w:rStyle w:val="Strong"/>
              </w:rPr>
              <w:t>error analysis in RAG systems</w:t>
            </w:r>
            <w:r w:rsidRPr="00096BC0">
              <w:rPr>
                <w:b/>
              </w:rP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315FF7">
        <w:tc>
          <w:tcPr>
            <w:tcW w:w="959" w:type="dxa"/>
          </w:tcPr>
          <w:p w:rsidR="00EE02DD" w:rsidRPr="003F222E" w:rsidRDefault="00EE02DD" w:rsidP="00EE02DD">
            <w:pPr>
              <w:pStyle w:val="ListParagraph"/>
              <w:numPr>
                <w:ilvl w:val="0"/>
                <w:numId w:val="1"/>
              </w:numPr>
              <w:rPr>
                <w:rFonts w:ascii="Times New Roman" w:hAnsi="Times New Roman" w:cs="Times New Roman"/>
                <w:sz w:val="24"/>
                <w:szCs w:val="24"/>
              </w:rPr>
            </w:pPr>
          </w:p>
        </w:tc>
        <w:tc>
          <w:tcPr>
            <w:tcW w:w="6328" w:type="dxa"/>
            <w:gridSpan w:val="3"/>
            <w:tcBorders>
              <w:right w:val="single" w:sz="4" w:space="0" w:color="auto"/>
            </w:tcBorders>
            <w:vAlign w:val="center"/>
          </w:tcPr>
          <w:p w:rsidR="00EE02DD" w:rsidRDefault="00EE02DD" w:rsidP="00EE02DD">
            <w:r>
              <w:t xml:space="preserve">Mention any one </w:t>
            </w:r>
            <w:r w:rsidRPr="00096BC0">
              <w:rPr>
                <w:rStyle w:val="Strong"/>
              </w:rPr>
              <w:t>ethical issue in generative AI</w:t>
            </w:r>
            <w:r>
              <w: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240020" w:rsidRPr="003F222E" w:rsidTr="009339EC">
        <w:tc>
          <w:tcPr>
            <w:tcW w:w="9576" w:type="dxa"/>
            <w:gridSpan w:val="5"/>
          </w:tcPr>
          <w:p w:rsidR="00240020" w:rsidRPr="0039379D" w:rsidRDefault="00240020" w:rsidP="00240020">
            <w:pPr>
              <w:jc w:val="center"/>
              <w:rPr>
                <w:rFonts w:ascii="Times New Roman" w:hAnsi="Times New Roman" w:cs="Times New Roman"/>
                <w:b/>
                <w:sz w:val="24"/>
                <w:szCs w:val="24"/>
              </w:rPr>
            </w:pPr>
            <w:r>
              <w:rPr>
                <w:rFonts w:ascii="Times New Roman" w:hAnsi="Times New Roman" w:cs="Times New Roman"/>
                <w:b/>
                <w:sz w:val="24"/>
                <w:szCs w:val="24"/>
              </w:rPr>
              <w:t>13 Marks</w:t>
            </w:r>
          </w:p>
        </w:tc>
      </w:tr>
      <w:tr w:rsidR="00240020" w:rsidRPr="003F222E" w:rsidTr="00F46177">
        <w:tc>
          <w:tcPr>
            <w:tcW w:w="989" w:type="dxa"/>
            <w:gridSpan w:val="2"/>
            <w:tcBorders>
              <w:right w:val="single" w:sz="4" w:space="0" w:color="auto"/>
            </w:tcBorders>
          </w:tcPr>
          <w:p w:rsidR="00240020" w:rsidRPr="003F222E" w:rsidRDefault="00240020" w:rsidP="00240020">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vAlign w:val="center"/>
          </w:tcPr>
          <w:p w:rsidR="00240020" w:rsidRPr="008A5273" w:rsidRDefault="00EE02DD" w:rsidP="00240020">
            <w:pPr>
              <w:jc w:val="both"/>
            </w:pPr>
            <w:r>
              <w:t>Analyze how models such as RNN and LSTM are used in generative tasks, and describe the process of text-to-image generation.</w:t>
            </w:r>
          </w:p>
        </w:tc>
        <w:tc>
          <w:tcPr>
            <w:tcW w:w="2301" w:type="dxa"/>
            <w:gridSpan w:val="2"/>
            <w:tcBorders>
              <w:left w:val="single" w:sz="4" w:space="0" w:color="auto"/>
            </w:tcBorders>
          </w:tcPr>
          <w:p w:rsidR="00240020" w:rsidRPr="003F222E" w:rsidRDefault="00240020" w:rsidP="00240020">
            <w:pPr>
              <w:rPr>
                <w:rFonts w:ascii="Times New Roman" w:hAnsi="Times New Roman" w:cs="Times New Roman"/>
                <w:sz w:val="24"/>
                <w:szCs w:val="24"/>
              </w:rPr>
            </w:pPr>
          </w:p>
        </w:tc>
      </w:tr>
      <w:tr w:rsidR="00EE02DD" w:rsidRPr="003F222E" w:rsidTr="00746677">
        <w:tc>
          <w:tcPr>
            <w:tcW w:w="989" w:type="dxa"/>
            <w:gridSpan w:val="2"/>
            <w:tcBorders>
              <w:right w:val="single" w:sz="4" w:space="0" w:color="auto"/>
            </w:tcBorders>
          </w:tcPr>
          <w:p w:rsidR="00EE02DD" w:rsidRPr="003F222E" w:rsidRDefault="00EE02DD" w:rsidP="00EE02DD">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vAlign w:val="center"/>
          </w:tcPr>
          <w:p w:rsidR="00EE02DD" w:rsidRPr="0026224C" w:rsidRDefault="00EE02DD" w:rsidP="00EE02DD">
            <w:pPr>
              <w:rPr>
                <w:color w:val="000000"/>
              </w:rPr>
            </w:pPr>
            <w:r>
              <w:t>Analyze how RAG-enabled agents improve performance in real-world applications and provide examples from engineering domains.</w:t>
            </w:r>
          </w:p>
        </w:tc>
        <w:tc>
          <w:tcPr>
            <w:tcW w:w="2301" w:type="dxa"/>
            <w:gridSpan w:val="2"/>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9339EC">
        <w:tc>
          <w:tcPr>
            <w:tcW w:w="989" w:type="dxa"/>
            <w:gridSpan w:val="2"/>
            <w:tcBorders>
              <w:right w:val="single" w:sz="4" w:space="0" w:color="auto"/>
            </w:tcBorders>
          </w:tcPr>
          <w:p w:rsidR="00EE02DD" w:rsidRPr="003F222E" w:rsidRDefault="00EE02DD" w:rsidP="00EE02DD">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tcPr>
          <w:p w:rsidR="00EE02DD" w:rsidRPr="007226E2" w:rsidRDefault="00EE02DD" w:rsidP="00EE02DD">
            <w:pPr>
              <w:rPr>
                <w:rFonts w:ascii="Times New Roman" w:hAnsi="Times New Roman" w:cs="Times New Roman"/>
              </w:rPr>
            </w:pPr>
            <w:r>
              <w:t>Describe in detail the working of LIME and SHAP techniques for model interpretability. Compare their advantages and limitations in explaining predictions of complex generative models.</w:t>
            </w:r>
          </w:p>
        </w:tc>
        <w:tc>
          <w:tcPr>
            <w:tcW w:w="2301" w:type="dxa"/>
            <w:gridSpan w:val="2"/>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9339EC">
        <w:tc>
          <w:tcPr>
            <w:tcW w:w="989" w:type="dxa"/>
            <w:gridSpan w:val="2"/>
            <w:tcBorders>
              <w:right w:val="single" w:sz="4" w:space="0" w:color="auto"/>
            </w:tcBorders>
          </w:tcPr>
          <w:p w:rsidR="00EE02DD" w:rsidRPr="003F222E" w:rsidRDefault="00EE02DD" w:rsidP="00EE02DD">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tcPr>
          <w:p w:rsidR="00EE02DD" w:rsidRPr="007226E2" w:rsidRDefault="00EE02DD" w:rsidP="00EE02DD">
            <w:pPr>
              <w:rPr>
                <w:rFonts w:ascii="Times New Roman" w:hAnsi="Times New Roman" w:cs="Times New Roman"/>
              </w:rPr>
            </w:pPr>
            <w:r>
              <w:t xml:space="preserve">Discuss the concept of </w:t>
            </w:r>
            <w:r w:rsidRPr="007B271D">
              <w:rPr>
                <w:rStyle w:val="Strong"/>
              </w:rPr>
              <w:t>responsible deployment of generative AI systems</w:t>
            </w:r>
            <w:r>
              <w:rPr>
                <w:b/>
              </w:rPr>
              <w:t xml:space="preserve"> </w:t>
            </w:r>
            <w:r w:rsidRPr="007B271D">
              <w:t xml:space="preserve">and </w:t>
            </w:r>
            <w:r>
              <w:t>explain the importance of regulatory frameworks, ethical guidelines, and risk mitigation strategies in AI deployment.</w:t>
            </w:r>
          </w:p>
        </w:tc>
        <w:tc>
          <w:tcPr>
            <w:tcW w:w="2301" w:type="dxa"/>
            <w:gridSpan w:val="2"/>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9339EC">
        <w:tc>
          <w:tcPr>
            <w:tcW w:w="989" w:type="dxa"/>
            <w:gridSpan w:val="2"/>
            <w:tcBorders>
              <w:right w:val="single" w:sz="4" w:space="0" w:color="auto"/>
            </w:tcBorders>
          </w:tcPr>
          <w:p w:rsidR="00EE02DD" w:rsidRPr="003F222E" w:rsidRDefault="00EE02DD" w:rsidP="00EE02DD">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tcPr>
          <w:p w:rsidR="00EE02DD" w:rsidRPr="007226E2" w:rsidRDefault="00EE02DD" w:rsidP="00EE02DD">
            <w:pPr>
              <w:rPr>
                <w:rFonts w:ascii="Times New Roman" w:hAnsi="Times New Roman" w:cs="Times New Roman"/>
              </w:rPr>
            </w:pPr>
            <w:r>
              <w:t xml:space="preserve">Explain the role of </w:t>
            </w:r>
            <w:r w:rsidRPr="00096BC0">
              <w:rPr>
                <w:rStyle w:val="Strong"/>
              </w:rPr>
              <w:t>sequence models such as RNN and LSTM in generative AI applications</w:t>
            </w:r>
            <w:r w:rsidRPr="00096BC0">
              <w:rPr>
                <w:b/>
              </w:rPr>
              <w:t>.</w:t>
            </w:r>
          </w:p>
        </w:tc>
        <w:tc>
          <w:tcPr>
            <w:tcW w:w="2301" w:type="dxa"/>
            <w:gridSpan w:val="2"/>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C87F04">
        <w:tc>
          <w:tcPr>
            <w:tcW w:w="989" w:type="dxa"/>
            <w:gridSpan w:val="2"/>
            <w:tcBorders>
              <w:right w:val="single" w:sz="4" w:space="0" w:color="auto"/>
            </w:tcBorders>
          </w:tcPr>
          <w:p w:rsidR="00EE02DD" w:rsidRPr="003F222E" w:rsidRDefault="00EE02DD" w:rsidP="00EE02DD">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vAlign w:val="center"/>
          </w:tcPr>
          <w:p w:rsidR="00EE02DD" w:rsidRPr="007226E2" w:rsidRDefault="00EE02DD" w:rsidP="00EE02DD">
            <w:pPr>
              <w:rPr>
                <w:rFonts w:ascii="Times New Roman" w:hAnsi="Times New Roman" w:cs="Times New Roman"/>
              </w:rPr>
            </w:pPr>
            <w:r>
              <w:t>Explain how planning loops, memory, and tool usage contribute to intelligent decision-making and how RAG-enabled agents improve performance in real-world applications and provide examples from engineering domains.</w:t>
            </w:r>
          </w:p>
        </w:tc>
        <w:tc>
          <w:tcPr>
            <w:tcW w:w="2301" w:type="dxa"/>
            <w:gridSpan w:val="2"/>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9339EC">
        <w:tc>
          <w:tcPr>
            <w:tcW w:w="989" w:type="dxa"/>
            <w:gridSpan w:val="2"/>
            <w:tcBorders>
              <w:right w:val="single" w:sz="4" w:space="0" w:color="auto"/>
            </w:tcBorders>
          </w:tcPr>
          <w:p w:rsidR="00EE02DD" w:rsidRPr="003F222E" w:rsidRDefault="00EE02DD" w:rsidP="00EE02DD">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tcPr>
          <w:p w:rsidR="00EE02DD" w:rsidRPr="007226E2" w:rsidRDefault="00EE02DD" w:rsidP="00EE02DD">
            <w:pPr>
              <w:rPr>
                <w:rFonts w:ascii="Times New Roman" w:hAnsi="Times New Roman" w:cs="Times New Roman"/>
                <w:sz w:val="24"/>
                <w:szCs w:val="24"/>
              </w:rPr>
            </w:pPr>
            <w:r>
              <w:t>Analyze the causes of hallucinations, their impact on system performance, and methods to detect and mitigate such errors. Include a discussion on error analysis techniques used in improving AI system outputs.</w:t>
            </w:r>
          </w:p>
        </w:tc>
        <w:tc>
          <w:tcPr>
            <w:tcW w:w="2301" w:type="dxa"/>
            <w:gridSpan w:val="2"/>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9339EC">
        <w:tc>
          <w:tcPr>
            <w:tcW w:w="989" w:type="dxa"/>
            <w:gridSpan w:val="2"/>
            <w:tcBorders>
              <w:right w:val="single" w:sz="4" w:space="0" w:color="auto"/>
            </w:tcBorders>
          </w:tcPr>
          <w:p w:rsidR="00EE02DD" w:rsidRPr="003F222E" w:rsidRDefault="00EE02DD" w:rsidP="00EE02DD">
            <w:pPr>
              <w:pStyle w:val="ListParagraph"/>
              <w:numPr>
                <w:ilvl w:val="0"/>
                <w:numId w:val="2"/>
              </w:numPr>
              <w:rPr>
                <w:rFonts w:ascii="Times New Roman" w:hAnsi="Times New Roman" w:cs="Times New Roman"/>
                <w:sz w:val="24"/>
                <w:szCs w:val="24"/>
              </w:rPr>
            </w:pPr>
          </w:p>
        </w:tc>
        <w:tc>
          <w:tcPr>
            <w:tcW w:w="6286" w:type="dxa"/>
            <w:tcBorders>
              <w:left w:val="single" w:sz="4" w:space="0" w:color="auto"/>
              <w:right w:val="single" w:sz="4" w:space="0" w:color="auto"/>
            </w:tcBorders>
          </w:tcPr>
          <w:p w:rsidR="00EE02DD" w:rsidRDefault="00EE02DD" w:rsidP="00EE02DD">
            <w:r>
              <w:t xml:space="preserve">Analyze how </w:t>
            </w:r>
            <w:proofErr w:type="spellStart"/>
            <w:r>
              <w:t>GenAI</w:t>
            </w:r>
            <w:proofErr w:type="spellEnd"/>
            <w:r>
              <w:t xml:space="preserve"> is used in PCB design optimization, semiconductor chip architecture generation, and code generation for ECUs. Also, describe </w:t>
            </w:r>
            <w:proofErr w:type="spellStart"/>
            <w:r>
              <w:t>agentic</w:t>
            </w:r>
            <w:proofErr w:type="spellEnd"/>
            <w:r>
              <w:t xml:space="preserve"> AI applications such as Bill of Materials (BoM) generation, autonomous design assistance, and noise removal in signals.</w:t>
            </w:r>
            <w:bookmarkStart w:id="0" w:name="_GoBack"/>
            <w:bookmarkEnd w:id="0"/>
          </w:p>
        </w:tc>
        <w:tc>
          <w:tcPr>
            <w:tcW w:w="2301" w:type="dxa"/>
            <w:gridSpan w:val="2"/>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9339EC">
        <w:tc>
          <w:tcPr>
            <w:tcW w:w="9576" w:type="dxa"/>
            <w:gridSpan w:val="5"/>
          </w:tcPr>
          <w:p w:rsidR="00EE02DD" w:rsidRPr="0039379D" w:rsidRDefault="00EE02DD" w:rsidP="00EE02DD">
            <w:pPr>
              <w:jc w:val="center"/>
              <w:rPr>
                <w:rFonts w:ascii="Times New Roman" w:hAnsi="Times New Roman" w:cs="Times New Roman"/>
                <w:b/>
                <w:sz w:val="24"/>
                <w:szCs w:val="24"/>
              </w:rPr>
            </w:pPr>
            <w:r>
              <w:rPr>
                <w:rFonts w:ascii="Times New Roman" w:hAnsi="Times New Roman" w:cs="Times New Roman"/>
                <w:b/>
                <w:sz w:val="24"/>
                <w:szCs w:val="24"/>
              </w:rPr>
              <w:lastRenderedPageBreak/>
              <w:t>14 Marks</w:t>
            </w:r>
          </w:p>
        </w:tc>
      </w:tr>
      <w:tr w:rsidR="00EE02DD" w:rsidRPr="003F222E" w:rsidTr="006D14B0">
        <w:tc>
          <w:tcPr>
            <w:tcW w:w="989" w:type="dxa"/>
            <w:gridSpan w:val="2"/>
            <w:tcBorders>
              <w:right w:val="single" w:sz="4" w:space="0" w:color="auto"/>
            </w:tcBorders>
          </w:tcPr>
          <w:p w:rsidR="00EE02DD" w:rsidRPr="003F222E" w:rsidRDefault="00EE02DD" w:rsidP="00EE02DD">
            <w:pPr>
              <w:pStyle w:val="ListParagraph"/>
              <w:numPr>
                <w:ilvl w:val="0"/>
                <w:numId w:val="3"/>
              </w:numPr>
              <w:rPr>
                <w:rFonts w:ascii="Times New Roman" w:hAnsi="Times New Roman" w:cs="Times New Roman"/>
                <w:sz w:val="24"/>
                <w:szCs w:val="24"/>
              </w:rPr>
            </w:pPr>
          </w:p>
        </w:tc>
        <w:tc>
          <w:tcPr>
            <w:tcW w:w="6298" w:type="dxa"/>
            <w:gridSpan w:val="2"/>
            <w:tcBorders>
              <w:left w:val="single" w:sz="4" w:space="0" w:color="auto"/>
              <w:right w:val="single" w:sz="4" w:space="0" w:color="auto"/>
            </w:tcBorders>
            <w:vAlign w:val="center"/>
          </w:tcPr>
          <w:p w:rsidR="00EE02DD" w:rsidRPr="007226E2" w:rsidRDefault="00EE02DD" w:rsidP="00EE02DD">
            <w:pPr>
              <w:tabs>
                <w:tab w:val="left" w:pos="600"/>
              </w:tabs>
              <w:jc w:val="both"/>
              <w:rPr>
                <w:rFonts w:ascii="Times New Roman" w:hAnsi="Times New Roman" w:cs="Times New Roman"/>
                <w:color w:val="000000"/>
              </w:rPr>
            </w:pPr>
            <w:r>
              <w:t xml:space="preserve">A semiconductor company like </w:t>
            </w:r>
            <w:r w:rsidRPr="007B271D">
              <w:rPr>
                <w:rStyle w:val="Strong"/>
              </w:rPr>
              <w:t>Intel</w:t>
            </w:r>
            <w:r>
              <w:t xml:space="preserve"> uses Generative AI models to optimize PCB design layouts by generating multiple design alternatives and selecting the best based on performance metrics. However, engineers face difficulty in understanding how the AI model arrives at specific design decisions. In this context, explain the importance of Explainable AI techniques such as LIME and SHAP. Discuss how transparency, fairness, and interpretability can improve trust in AI systems and suggest methods to ensure responsible AI deployment in such engineering applications</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9339EC">
        <w:tc>
          <w:tcPr>
            <w:tcW w:w="989" w:type="dxa"/>
            <w:gridSpan w:val="2"/>
            <w:tcBorders>
              <w:right w:val="single" w:sz="4" w:space="0" w:color="auto"/>
            </w:tcBorders>
          </w:tcPr>
          <w:p w:rsidR="00EE02DD" w:rsidRPr="003F222E" w:rsidRDefault="00EE02DD" w:rsidP="00EE02DD">
            <w:pPr>
              <w:pStyle w:val="ListParagraph"/>
              <w:numPr>
                <w:ilvl w:val="0"/>
                <w:numId w:val="3"/>
              </w:numPr>
              <w:rPr>
                <w:rFonts w:ascii="Times New Roman" w:hAnsi="Times New Roman" w:cs="Times New Roman"/>
                <w:sz w:val="24"/>
                <w:szCs w:val="24"/>
              </w:rPr>
            </w:pPr>
          </w:p>
        </w:tc>
        <w:tc>
          <w:tcPr>
            <w:tcW w:w="6298" w:type="dxa"/>
            <w:gridSpan w:val="2"/>
            <w:tcBorders>
              <w:left w:val="single" w:sz="4" w:space="0" w:color="auto"/>
              <w:right w:val="single" w:sz="4" w:space="0" w:color="auto"/>
            </w:tcBorders>
          </w:tcPr>
          <w:p w:rsidR="00EE02DD" w:rsidRPr="007226E2" w:rsidRDefault="00EE02DD" w:rsidP="00EE02DD">
            <w:pPr>
              <w:rPr>
                <w:rFonts w:ascii="Times New Roman" w:hAnsi="Times New Roman" w:cs="Times New Roman"/>
                <w:sz w:val="24"/>
                <w:szCs w:val="24"/>
              </w:rPr>
            </w:pPr>
            <w:r>
              <w:t xml:space="preserve">An automotive company such as </w:t>
            </w:r>
            <w:r w:rsidRPr="007B271D">
              <w:rPr>
                <w:rStyle w:val="Strong"/>
              </w:rPr>
              <w:t>Bosch</w:t>
            </w:r>
            <w:r w:rsidRPr="007B271D">
              <w:rPr>
                <w:b/>
              </w:rPr>
              <w:t xml:space="preserve"> </w:t>
            </w:r>
            <w:r>
              <w:t>deploys an LLM-based system for automatic code generation in Electronic Control Units (ECUs). The system occasionally produces incorrect or misleading outputs due to hallucination. Analyze the causes of hallucination in such systems and discuss how Retrieval-Augmented Generation (RAG) can help reduce these errors. Also, explain the importance of validation, error analysis, and safety measures before deploying such systems in real-world automotive environments</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2C1D79">
        <w:trPr>
          <w:trHeight w:val="416"/>
        </w:trPr>
        <w:tc>
          <w:tcPr>
            <w:tcW w:w="989" w:type="dxa"/>
            <w:gridSpan w:val="2"/>
            <w:tcBorders>
              <w:right w:val="single" w:sz="4" w:space="0" w:color="auto"/>
            </w:tcBorders>
          </w:tcPr>
          <w:p w:rsidR="00EE02DD" w:rsidRPr="003F222E" w:rsidRDefault="00EE02DD" w:rsidP="00EE02DD">
            <w:pPr>
              <w:pStyle w:val="ListParagraph"/>
              <w:numPr>
                <w:ilvl w:val="0"/>
                <w:numId w:val="3"/>
              </w:numPr>
              <w:rPr>
                <w:rFonts w:ascii="Times New Roman" w:hAnsi="Times New Roman" w:cs="Times New Roman"/>
                <w:sz w:val="24"/>
                <w:szCs w:val="24"/>
              </w:rPr>
            </w:pPr>
          </w:p>
        </w:tc>
        <w:tc>
          <w:tcPr>
            <w:tcW w:w="6298" w:type="dxa"/>
            <w:gridSpan w:val="2"/>
            <w:tcBorders>
              <w:left w:val="single" w:sz="4" w:space="0" w:color="auto"/>
              <w:right w:val="single" w:sz="4" w:space="0" w:color="auto"/>
            </w:tcBorders>
          </w:tcPr>
          <w:p w:rsidR="00EE02DD" w:rsidRPr="007226E2" w:rsidRDefault="00EE02DD" w:rsidP="00EE02DD">
            <w:pPr>
              <w:rPr>
                <w:rFonts w:ascii="Times New Roman" w:hAnsi="Times New Roman" w:cs="Times New Roman"/>
                <w:sz w:val="24"/>
                <w:szCs w:val="24"/>
              </w:rPr>
            </w:pPr>
            <w:r>
              <w:t xml:space="preserve">A manufacturing firm implements an AI-based system for generating Engineering Bill of Materials (BoM) using </w:t>
            </w:r>
            <w:proofErr w:type="spellStart"/>
            <w:r>
              <w:t>agentic</w:t>
            </w:r>
            <w:proofErr w:type="spellEnd"/>
            <w:r>
              <w:t xml:space="preserve"> AI. While the system improves efficiency, it sometimes produces inconsistent or biased outputs due to incomplete data. Analyze the challenges related to fairness, data quality, and transparency in such systems. Propose solutions using responsible AI principles, error analysis techniques, and regulatory considerations to ensure reliable and ethical AI deployment</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r w:rsidR="00EE02DD" w:rsidRPr="003F222E" w:rsidTr="002C1D79">
        <w:trPr>
          <w:trHeight w:val="416"/>
        </w:trPr>
        <w:tc>
          <w:tcPr>
            <w:tcW w:w="989" w:type="dxa"/>
            <w:gridSpan w:val="2"/>
            <w:tcBorders>
              <w:right w:val="single" w:sz="4" w:space="0" w:color="auto"/>
            </w:tcBorders>
          </w:tcPr>
          <w:p w:rsidR="00EE02DD" w:rsidRPr="003F222E" w:rsidRDefault="00EE02DD" w:rsidP="00EE02DD">
            <w:pPr>
              <w:pStyle w:val="ListParagraph"/>
              <w:numPr>
                <w:ilvl w:val="0"/>
                <w:numId w:val="3"/>
              </w:numPr>
              <w:rPr>
                <w:rFonts w:ascii="Times New Roman" w:hAnsi="Times New Roman" w:cs="Times New Roman"/>
                <w:sz w:val="24"/>
                <w:szCs w:val="24"/>
              </w:rPr>
            </w:pPr>
          </w:p>
        </w:tc>
        <w:tc>
          <w:tcPr>
            <w:tcW w:w="6298" w:type="dxa"/>
            <w:gridSpan w:val="2"/>
            <w:tcBorders>
              <w:left w:val="single" w:sz="4" w:space="0" w:color="auto"/>
              <w:right w:val="single" w:sz="4" w:space="0" w:color="auto"/>
            </w:tcBorders>
          </w:tcPr>
          <w:p w:rsidR="00EE02DD" w:rsidRPr="007226E2" w:rsidRDefault="00EE02DD" w:rsidP="00EE02DD">
            <w:pPr>
              <w:rPr>
                <w:rFonts w:ascii="Times New Roman" w:hAnsi="Times New Roman" w:cs="Times New Roman"/>
                <w:sz w:val="24"/>
                <w:szCs w:val="24"/>
              </w:rPr>
            </w:pPr>
            <w:r>
              <w:t xml:space="preserve">A healthcare technology company like </w:t>
            </w:r>
            <w:r w:rsidRPr="007E1AB5">
              <w:rPr>
                <w:rStyle w:val="Strong"/>
              </w:rPr>
              <w:t>Philips</w:t>
            </w:r>
            <w:r>
              <w:t xml:space="preserve"> uses AI models to analyze medical signals and assist in diagnosis. Doctors require clear explanations for AI predictions to ensure patient safety. In this scenario, discuss the role of Explainable AI in improving decision-making. Explain how fairness, accountability, and transparency are critical in healthcare applications and suggest strategies to handle ethical concerns and biases in AI models.</w:t>
            </w:r>
          </w:p>
        </w:tc>
        <w:tc>
          <w:tcPr>
            <w:tcW w:w="2289" w:type="dxa"/>
            <w:tcBorders>
              <w:left w:val="single" w:sz="4" w:space="0" w:color="auto"/>
            </w:tcBorders>
          </w:tcPr>
          <w:p w:rsidR="00EE02DD" w:rsidRPr="003F222E" w:rsidRDefault="00EE02DD" w:rsidP="00EE02DD">
            <w:pPr>
              <w:rPr>
                <w:rFonts w:ascii="Times New Roman" w:hAnsi="Times New Roman" w:cs="Times New Roman"/>
                <w:sz w:val="24"/>
                <w:szCs w:val="24"/>
              </w:rPr>
            </w:pPr>
          </w:p>
        </w:tc>
      </w:tr>
    </w:tbl>
    <w:p w:rsidR="003F222E" w:rsidRDefault="003F222E" w:rsidP="003F222E"/>
    <w:sectPr w:rsidR="003F222E" w:rsidSect="003F222E">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06E2F"/>
    <w:multiLevelType w:val="multilevel"/>
    <w:tmpl w:val="92BC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07C0F"/>
    <w:multiLevelType w:val="multilevel"/>
    <w:tmpl w:val="300C9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E0596"/>
    <w:multiLevelType w:val="hybridMultilevel"/>
    <w:tmpl w:val="2C9E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02CB8"/>
    <w:multiLevelType w:val="hybridMultilevel"/>
    <w:tmpl w:val="A490A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E0F28"/>
    <w:multiLevelType w:val="hybridMultilevel"/>
    <w:tmpl w:val="EF66BF56"/>
    <w:lvl w:ilvl="0" w:tplc="6FCC7A58">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5E613C"/>
    <w:multiLevelType w:val="hybridMultilevel"/>
    <w:tmpl w:val="DEECA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C466C"/>
    <w:multiLevelType w:val="hybridMultilevel"/>
    <w:tmpl w:val="5394D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4E0D13"/>
    <w:multiLevelType w:val="hybridMultilevel"/>
    <w:tmpl w:val="87FA1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B90F5D"/>
    <w:multiLevelType w:val="multilevel"/>
    <w:tmpl w:val="0FAE0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52B96"/>
    <w:multiLevelType w:val="hybridMultilevel"/>
    <w:tmpl w:val="2C9E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C51BB3"/>
    <w:multiLevelType w:val="multilevel"/>
    <w:tmpl w:val="C9C6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1A6B72"/>
    <w:multiLevelType w:val="hybridMultilevel"/>
    <w:tmpl w:val="588C7AC6"/>
    <w:lvl w:ilvl="0" w:tplc="D0B43226">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6"/>
  </w:num>
  <w:num w:numId="5">
    <w:abstractNumId w:val="10"/>
  </w:num>
  <w:num w:numId="6">
    <w:abstractNumId w:val="8"/>
  </w:num>
  <w:num w:numId="7">
    <w:abstractNumId w:val="3"/>
  </w:num>
  <w:num w:numId="8">
    <w:abstractNumId w:val="11"/>
  </w:num>
  <w:num w:numId="9">
    <w:abstractNumId w:val="0"/>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F222E"/>
    <w:rsid w:val="0019736D"/>
    <w:rsid w:val="00240020"/>
    <w:rsid w:val="002C1D79"/>
    <w:rsid w:val="0039379D"/>
    <w:rsid w:val="003F222E"/>
    <w:rsid w:val="00500A5C"/>
    <w:rsid w:val="005760E8"/>
    <w:rsid w:val="0059012F"/>
    <w:rsid w:val="007226E2"/>
    <w:rsid w:val="007A68B1"/>
    <w:rsid w:val="007E1F5D"/>
    <w:rsid w:val="009339EC"/>
    <w:rsid w:val="009D1C2A"/>
    <w:rsid w:val="009D3448"/>
    <w:rsid w:val="00A86C57"/>
    <w:rsid w:val="00AB76C8"/>
    <w:rsid w:val="00B05948"/>
    <w:rsid w:val="00B839FC"/>
    <w:rsid w:val="00C47539"/>
    <w:rsid w:val="00C702AA"/>
    <w:rsid w:val="00C75C39"/>
    <w:rsid w:val="00D556EE"/>
    <w:rsid w:val="00E26383"/>
    <w:rsid w:val="00EE02DD"/>
    <w:rsid w:val="00F3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0935C-9DBA-45E4-A40C-397F3804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22E"/>
    <w:rPr>
      <w:rFonts w:ascii="Calibri" w:eastAsia="Calibri" w:hAnsi="Calibri" w:cs="Calibri"/>
      <w:lang w:eastAsia="en-IN" w:bidi="ta-IN"/>
    </w:rPr>
  </w:style>
  <w:style w:type="paragraph" w:styleId="Heading1">
    <w:name w:val="heading 1"/>
    <w:basedOn w:val="Normal"/>
    <w:next w:val="Normal"/>
    <w:link w:val="Heading1Char"/>
    <w:uiPriority w:val="9"/>
    <w:qFormat/>
    <w:rsid w:val="003F222E"/>
    <w:pPr>
      <w:keepNext/>
      <w:widowControl w:val="0"/>
      <w:spacing w:before="240" w:after="60"/>
      <w:outlineLvl w:val="0"/>
    </w:pPr>
    <w:rPr>
      <w:rFonts w:ascii="Calibri Light" w:eastAsia="Times New Roman" w:hAnsi="Calibri Light" w:cs="Times New Roman"/>
      <w:b/>
      <w:bCs/>
      <w:kern w:val="32"/>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22E"/>
    <w:rPr>
      <w:rFonts w:ascii="Calibri Light" w:eastAsia="Times New Roman" w:hAnsi="Calibri Light" w:cs="Times New Roman"/>
      <w:b/>
      <w:bCs/>
      <w:kern w:val="32"/>
      <w:sz w:val="32"/>
      <w:szCs w:val="32"/>
    </w:rPr>
  </w:style>
  <w:style w:type="table" w:styleId="TableGrid">
    <w:name w:val="Table Grid"/>
    <w:basedOn w:val="TableNormal"/>
    <w:uiPriority w:val="59"/>
    <w:rsid w:val="003F22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F222E"/>
    <w:pPr>
      <w:ind w:left="720"/>
      <w:contextualSpacing/>
    </w:pPr>
  </w:style>
  <w:style w:type="paragraph" w:styleId="BalloonText">
    <w:name w:val="Balloon Text"/>
    <w:basedOn w:val="Normal"/>
    <w:link w:val="BalloonTextChar"/>
    <w:uiPriority w:val="99"/>
    <w:semiHidden/>
    <w:unhideWhenUsed/>
    <w:rsid w:val="00F30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091"/>
    <w:rPr>
      <w:rFonts w:ascii="Tahoma" w:eastAsia="Calibri" w:hAnsi="Tahoma" w:cs="Tahoma"/>
      <w:sz w:val="16"/>
      <w:szCs w:val="16"/>
      <w:lang w:eastAsia="en-IN" w:bidi="ta-IN"/>
    </w:rPr>
  </w:style>
  <w:style w:type="paragraph" w:customStyle="1" w:styleId="ds-markdown-paragraph">
    <w:name w:val="ds-markdown-paragraph"/>
    <w:basedOn w:val="Normal"/>
    <w:qFormat/>
    <w:rsid w:val="00E26383"/>
    <w:pPr>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styleId="Strong">
    <w:name w:val="Strong"/>
    <w:basedOn w:val="DefaultParagraphFont"/>
    <w:uiPriority w:val="22"/>
    <w:qFormat/>
    <w:rsid w:val="00E26383"/>
    <w:rPr>
      <w:b/>
      <w:bCs/>
    </w:rPr>
  </w:style>
  <w:style w:type="paragraph" w:styleId="NormalWeb">
    <w:name w:val="Normal (Web)"/>
    <w:basedOn w:val="Normal"/>
    <w:uiPriority w:val="99"/>
    <w:unhideWhenUsed/>
    <w:rsid w:val="007226E2"/>
    <w:pPr>
      <w:spacing w:before="100" w:beforeAutospacing="1" w:after="100" w:afterAutospacing="1" w:line="240" w:lineRule="auto"/>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4187">
      <w:bodyDiv w:val="1"/>
      <w:marLeft w:val="0"/>
      <w:marRight w:val="0"/>
      <w:marTop w:val="0"/>
      <w:marBottom w:val="0"/>
      <w:divBdr>
        <w:top w:val="none" w:sz="0" w:space="0" w:color="auto"/>
        <w:left w:val="none" w:sz="0" w:space="0" w:color="auto"/>
        <w:bottom w:val="none" w:sz="0" w:space="0" w:color="auto"/>
        <w:right w:val="none" w:sz="0" w:space="0" w:color="auto"/>
      </w:divBdr>
      <w:divsChild>
        <w:div w:id="90198983">
          <w:marLeft w:val="0"/>
          <w:marRight w:val="0"/>
          <w:marTop w:val="0"/>
          <w:marBottom w:val="0"/>
          <w:divBdr>
            <w:top w:val="none" w:sz="0" w:space="0" w:color="auto"/>
            <w:left w:val="none" w:sz="0" w:space="0" w:color="auto"/>
            <w:bottom w:val="none" w:sz="0" w:space="0" w:color="auto"/>
            <w:right w:val="none" w:sz="0" w:space="0" w:color="auto"/>
          </w:divBdr>
          <w:divsChild>
            <w:div w:id="1244335178">
              <w:marLeft w:val="0"/>
              <w:marRight w:val="0"/>
              <w:marTop w:val="0"/>
              <w:marBottom w:val="0"/>
              <w:divBdr>
                <w:top w:val="none" w:sz="0" w:space="0" w:color="auto"/>
                <w:left w:val="none" w:sz="0" w:space="0" w:color="auto"/>
                <w:bottom w:val="none" w:sz="0" w:space="0" w:color="auto"/>
                <w:right w:val="none" w:sz="0" w:space="0" w:color="auto"/>
              </w:divBdr>
              <w:divsChild>
                <w:div w:id="831795402">
                  <w:marLeft w:val="0"/>
                  <w:marRight w:val="0"/>
                  <w:marTop w:val="0"/>
                  <w:marBottom w:val="0"/>
                  <w:divBdr>
                    <w:top w:val="none" w:sz="0" w:space="0" w:color="auto"/>
                    <w:left w:val="none" w:sz="0" w:space="0" w:color="auto"/>
                    <w:bottom w:val="none" w:sz="0" w:space="0" w:color="auto"/>
                    <w:right w:val="none" w:sz="0" w:space="0" w:color="auto"/>
                  </w:divBdr>
                  <w:divsChild>
                    <w:div w:id="1570267561">
                      <w:marLeft w:val="0"/>
                      <w:marRight w:val="0"/>
                      <w:marTop w:val="0"/>
                      <w:marBottom w:val="0"/>
                      <w:divBdr>
                        <w:top w:val="none" w:sz="0" w:space="0" w:color="auto"/>
                        <w:left w:val="none" w:sz="0" w:space="0" w:color="auto"/>
                        <w:bottom w:val="none" w:sz="0" w:space="0" w:color="auto"/>
                        <w:right w:val="none" w:sz="0" w:space="0" w:color="auto"/>
                      </w:divBdr>
                      <w:divsChild>
                        <w:div w:id="1760054620">
                          <w:marLeft w:val="0"/>
                          <w:marRight w:val="0"/>
                          <w:marTop w:val="0"/>
                          <w:marBottom w:val="0"/>
                          <w:divBdr>
                            <w:top w:val="none" w:sz="0" w:space="0" w:color="auto"/>
                            <w:left w:val="none" w:sz="0" w:space="0" w:color="auto"/>
                            <w:bottom w:val="none" w:sz="0" w:space="0" w:color="auto"/>
                            <w:right w:val="none" w:sz="0" w:space="0" w:color="auto"/>
                          </w:divBdr>
                          <w:divsChild>
                            <w:div w:id="2092505159">
                              <w:marLeft w:val="0"/>
                              <w:marRight w:val="0"/>
                              <w:marTop w:val="0"/>
                              <w:marBottom w:val="0"/>
                              <w:divBdr>
                                <w:top w:val="none" w:sz="0" w:space="0" w:color="auto"/>
                                <w:left w:val="none" w:sz="0" w:space="0" w:color="auto"/>
                                <w:bottom w:val="none" w:sz="0" w:space="0" w:color="auto"/>
                                <w:right w:val="none" w:sz="0" w:space="0" w:color="auto"/>
                              </w:divBdr>
                              <w:divsChild>
                                <w:div w:id="9161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05119">
      <w:bodyDiv w:val="1"/>
      <w:marLeft w:val="0"/>
      <w:marRight w:val="0"/>
      <w:marTop w:val="0"/>
      <w:marBottom w:val="0"/>
      <w:divBdr>
        <w:top w:val="none" w:sz="0" w:space="0" w:color="auto"/>
        <w:left w:val="none" w:sz="0" w:space="0" w:color="auto"/>
        <w:bottom w:val="none" w:sz="0" w:space="0" w:color="auto"/>
        <w:right w:val="none" w:sz="0" w:space="0" w:color="auto"/>
      </w:divBdr>
    </w:div>
    <w:div w:id="453181920">
      <w:bodyDiv w:val="1"/>
      <w:marLeft w:val="0"/>
      <w:marRight w:val="0"/>
      <w:marTop w:val="0"/>
      <w:marBottom w:val="0"/>
      <w:divBdr>
        <w:top w:val="none" w:sz="0" w:space="0" w:color="auto"/>
        <w:left w:val="none" w:sz="0" w:space="0" w:color="auto"/>
        <w:bottom w:val="none" w:sz="0" w:space="0" w:color="auto"/>
        <w:right w:val="none" w:sz="0" w:space="0" w:color="auto"/>
      </w:divBdr>
    </w:div>
    <w:div w:id="1401174259">
      <w:bodyDiv w:val="1"/>
      <w:marLeft w:val="0"/>
      <w:marRight w:val="0"/>
      <w:marTop w:val="0"/>
      <w:marBottom w:val="0"/>
      <w:divBdr>
        <w:top w:val="none" w:sz="0" w:space="0" w:color="auto"/>
        <w:left w:val="none" w:sz="0" w:space="0" w:color="auto"/>
        <w:bottom w:val="none" w:sz="0" w:space="0" w:color="auto"/>
        <w:right w:val="none" w:sz="0" w:space="0" w:color="auto"/>
      </w:divBdr>
    </w:div>
    <w:div w:id="1412503389">
      <w:bodyDiv w:val="1"/>
      <w:marLeft w:val="0"/>
      <w:marRight w:val="0"/>
      <w:marTop w:val="0"/>
      <w:marBottom w:val="0"/>
      <w:divBdr>
        <w:top w:val="none" w:sz="0" w:space="0" w:color="auto"/>
        <w:left w:val="none" w:sz="0" w:space="0" w:color="auto"/>
        <w:bottom w:val="none" w:sz="0" w:space="0" w:color="auto"/>
        <w:right w:val="none" w:sz="0" w:space="0" w:color="auto"/>
      </w:divBdr>
    </w:div>
    <w:div w:id="1499029830">
      <w:bodyDiv w:val="1"/>
      <w:marLeft w:val="0"/>
      <w:marRight w:val="0"/>
      <w:marTop w:val="0"/>
      <w:marBottom w:val="0"/>
      <w:divBdr>
        <w:top w:val="none" w:sz="0" w:space="0" w:color="auto"/>
        <w:left w:val="none" w:sz="0" w:space="0" w:color="auto"/>
        <w:bottom w:val="none" w:sz="0" w:space="0" w:color="auto"/>
        <w:right w:val="none" w:sz="0" w:space="0" w:color="auto"/>
      </w:divBdr>
    </w:div>
    <w:div w:id="1680112725">
      <w:bodyDiv w:val="1"/>
      <w:marLeft w:val="0"/>
      <w:marRight w:val="0"/>
      <w:marTop w:val="0"/>
      <w:marBottom w:val="0"/>
      <w:divBdr>
        <w:top w:val="none" w:sz="0" w:space="0" w:color="auto"/>
        <w:left w:val="none" w:sz="0" w:space="0" w:color="auto"/>
        <w:bottom w:val="none" w:sz="0" w:space="0" w:color="auto"/>
        <w:right w:val="none" w:sz="0" w:space="0" w:color="auto"/>
      </w:divBdr>
    </w:div>
    <w:div w:id="1707027235">
      <w:bodyDiv w:val="1"/>
      <w:marLeft w:val="0"/>
      <w:marRight w:val="0"/>
      <w:marTop w:val="0"/>
      <w:marBottom w:val="0"/>
      <w:divBdr>
        <w:top w:val="none" w:sz="0" w:space="0" w:color="auto"/>
        <w:left w:val="none" w:sz="0" w:space="0" w:color="auto"/>
        <w:bottom w:val="none" w:sz="0" w:space="0" w:color="auto"/>
        <w:right w:val="none" w:sz="0" w:space="0" w:color="auto"/>
      </w:divBdr>
      <w:divsChild>
        <w:div w:id="431509826">
          <w:marLeft w:val="0"/>
          <w:marRight w:val="0"/>
          <w:marTop w:val="0"/>
          <w:marBottom w:val="0"/>
          <w:divBdr>
            <w:top w:val="none" w:sz="0" w:space="0" w:color="auto"/>
            <w:left w:val="none" w:sz="0" w:space="0" w:color="auto"/>
            <w:bottom w:val="none" w:sz="0" w:space="0" w:color="auto"/>
            <w:right w:val="none" w:sz="0" w:space="0" w:color="auto"/>
          </w:divBdr>
          <w:divsChild>
            <w:div w:id="836308026">
              <w:marLeft w:val="0"/>
              <w:marRight w:val="0"/>
              <w:marTop w:val="0"/>
              <w:marBottom w:val="0"/>
              <w:divBdr>
                <w:top w:val="none" w:sz="0" w:space="0" w:color="auto"/>
                <w:left w:val="none" w:sz="0" w:space="0" w:color="auto"/>
                <w:bottom w:val="none" w:sz="0" w:space="0" w:color="auto"/>
                <w:right w:val="none" w:sz="0" w:space="0" w:color="auto"/>
              </w:divBdr>
              <w:divsChild>
                <w:div w:id="1653944268">
                  <w:marLeft w:val="0"/>
                  <w:marRight w:val="0"/>
                  <w:marTop w:val="0"/>
                  <w:marBottom w:val="0"/>
                  <w:divBdr>
                    <w:top w:val="none" w:sz="0" w:space="0" w:color="auto"/>
                    <w:left w:val="none" w:sz="0" w:space="0" w:color="auto"/>
                    <w:bottom w:val="none" w:sz="0" w:space="0" w:color="auto"/>
                    <w:right w:val="none" w:sz="0" w:space="0" w:color="auto"/>
                  </w:divBdr>
                  <w:divsChild>
                    <w:div w:id="456879968">
                      <w:marLeft w:val="0"/>
                      <w:marRight w:val="0"/>
                      <w:marTop w:val="0"/>
                      <w:marBottom w:val="0"/>
                      <w:divBdr>
                        <w:top w:val="none" w:sz="0" w:space="0" w:color="auto"/>
                        <w:left w:val="none" w:sz="0" w:space="0" w:color="auto"/>
                        <w:bottom w:val="none" w:sz="0" w:space="0" w:color="auto"/>
                        <w:right w:val="none" w:sz="0" w:space="0" w:color="auto"/>
                      </w:divBdr>
                      <w:divsChild>
                        <w:div w:id="1792868443">
                          <w:marLeft w:val="0"/>
                          <w:marRight w:val="0"/>
                          <w:marTop w:val="0"/>
                          <w:marBottom w:val="0"/>
                          <w:divBdr>
                            <w:top w:val="none" w:sz="0" w:space="0" w:color="auto"/>
                            <w:left w:val="none" w:sz="0" w:space="0" w:color="auto"/>
                            <w:bottom w:val="none" w:sz="0" w:space="0" w:color="auto"/>
                            <w:right w:val="none" w:sz="0" w:space="0" w:color="auto"/>
                          </w:divBdr>
                          <w:divsChild>
                            <w:div w:id="1687050436">
                              <w:marLeft w:val="0"/>
                              <w:marRight w:val="0"/>
                              <w:marTop w:val="0"/>
                              <w:marBottom w:val="0"/>
                              <w:divBdr>
                                <w:top w:val="none" w:sz="0" w:space="0" w:color="auto"/>
                                <w:left w:val="none" w:sz="0" w:space="0" w:color="auto"/>
                                <w:bottom w:val="none" w:sz="0" w:space="0" w:color="auto"/>
                                <w:right w:val="none" w:sz="0" w:space="0" w:color="auto"/>
                              </w:divBdr>
                              <w:divsChild>
                                <w:div w:id="19643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13</cp:revision>
  <dcterms:created xsi:type="dcterms:W3CDTF">2026-01-30T10:55:00Z</dcterms:created>
  <dcterms:modified xsi:type="dcterms:W3CDTF">2026-04-18T03:55:00Z</dcterms:modified>
</cp:coreProperties>
</file>