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Layout w:type="fixed"/>
        <w:tblLook w:val="04A0"/>
      </w:tblPr>
      <w:tblGrid>
        <w:gridCol w:w="1187"/>
        <w:gridCol w:w="6857"/>
        <w:gridCol w:w="2059"/>
      </w:tblGrid>
      <w:tr w:rsidR="003F222E" w:rsidRPr="003F222E" w:rsidTr="00D925BB">
        <w:trPr>
          <w:trHeight w:val="1142"/>
        </w:trPr>
        <w:tc>
          <w:tcPr>
            <w:tcW w:w="1187" w:type="dxa"/>
          </w:tcPr>
          <w:p w:rsidR="003F222E" w:rsidRPr="003F222E" w:rsidRDefault="007E1F5D" w:rsidP="00D92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434174" cy="439223"/>
                  <wp:effectExtent l="19050" t="0" r="3976" b="0"/>
                  <wp:docPr id="1" name="Picture 1" descr="SNS College of Technology | SNSGRO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S College of Technology | SNSGRO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498" cy="442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7" w:type="dxa"/>
          </w:tcPr>
          <w:p w:rsidR="003F222E" w:rsidRPr="00F30091" w:rsidRDefault="00F30091" w:rsidP="00D92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00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SNS COLLEGE OF </w:t>
            </w:r>
            <w:r w:rsidR="007E1F5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TECHNOLOGY</w:t>
            </w:r>
          </w:p>
          <w:p w:rsidR="003F222E" w:rsidRPr="009D1C2A" w:rsidRDefault="003F222E" w:rsidP="009D1C2A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4"/>
                <w:szCs w:val="28"/>
              </w:rPr>
            </w:pPr>
            <w:r w:rsidRPr="009D1C2A">
              <w:rPr>
                <w:rFonts w:ascii="Times New Roman" w:hAnsi="Times New Roman"/>
                <w:bCs w:val="0"/>
                <w:sz w:val="24"/>
                <w:szCs w:val="28"/>
              </w:rPr>
              <w:t>AN AUTONOMOUS INSTITUTION</w:t>
            </w:r>
          </w:p>
        </w:tc>
        <w:tc>
          <w:tcPr>
            <w:tcW w:w="2059" w:type="dxa"/>
          </w:tcPr>
          <w:p w:rsidR="003F222E" w:rsidRPr="003F222E" w:rsidRDefault="00F30091" w:rsidP="00D92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 w:bidi="ar-SA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page">
                    <wp:posOffset>12700</wp:posOffset>
                  </wp:positionH>
                  <wp:positionV relativeFrom="page">
                    <wp:posOffset>15875</wp:posOffset>
                  </wp:positionV>
                  <wp:extent cx="958850" cy="405130"/>
                  <wp:effectExtent l="19050" t="0" r="0" b="0"/>
                  <wp:wrapSquare wrapText="bothSides"/>
                  <wp:docPr id="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6603" w:rsidRPr="003F222E" w:rsidRDefault="003F222E" w:rsidP="003F2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22E">
        <w:rPr>
          <w:rFonts w:ascii="Times New Roman" w:hAnsi="Times New Roman" w:cs="Times New Roman"/>
          <w:b/>
          <w:sz w:val="24"/>
          <w:szCs w:val="24"/>
        </w:rPr>
        <w:t>Depa</w:t>
      </w:r>
      <w:r w:rsidR="00E26383">
        <w:rPr>
          <w:rFonts w:ascii="Times New Roman" w:hAnsi="Times New Roman" w:cs="Times New Roman"/>
          <w:b/>
          <w:sz w:val="24"/>
          <w:szCs w:val="24"/>
        </w:rPr>
        <w:t>rtment of Artificial Intelligence and machine learning</w:t>
      </w:r>
    </w:p>
    <w:p w:rsidR="003F222E" w:rsidRPr="003F222E" w:rsidRDefault="003F222E" w:rsidP="003F2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22E">
        <w:rPr>
          <w:rFonts w:ascii="Times New Roman" w:hAnsi="Times New Roman" w:cs="Times New Roman"/>
          <w:b/>
          <w:sz w:val="24"/>
          <w:szCs w:val="24"/>
        </w:rPr>
        <w:t>IAE 1 - Question Bank</w:t>
      </w:r>
    </w:p>
    <w:p w:rsidR="003F222E" w:rsidRPr="003F222E" w:rsidRDefault="003F222E" w:rsidP="003F222E">
      <w:pPr>
        <w:rPr>
          <w:rFonts w:ascii="Times New Roman" w:hAnsi="Times New Roman" w:cs="Times New Roman"/>
          <w:b/>
          <w:sz w:val="24"/>
          <w:szCs w:val="24"/>
        </w:rPr>
      </w:pPr>
      <w:r w:rsidRPr="003F222E">
        <w:rPr>
          <w:rFonts w:ascii="Times New Roman" w:hAnsi="Times New Roman" w:cs="Times New Roman"/>
          <w:b/>
          <w:sz w:val="24"/>
          <w:szCs w:val="24"/>
        </w:rPr>
        <w:t xml:space="preserve">Subject Code &amp; Name: </w:t>
      </w:r>
      <w:r w:rsidR="007226E2">
        <w:rPr>
          <w:rFonts w:ascii="Times New Roman" w:hAnsi="Times New Roman" w:cs="Times New Roman"/>
          <w:b/>
          <w:sz w:val="24"/>
          <w:szCs w:val="24"/>
        </w:rPr>
        <w:t>23ECE604 Gen AI</w:t>
      </w:r>
      <w:r w:rsidR="007226E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3F222E">
        <w:rPr>
          <w:rFonts w:ascii="Times New Roman" w:hAnsi="Times New Roman" w:cs="Times New Roman"/>
          <w:b/>
          <w:sz w:val="24"/>
          <w:szCs w:val="24"/>
        </w:rPr>
        <w:t>Date of the Exam</w:t>
      </w:r>
      <w:proofErr w:type="gramStart"/>
      <w:r w:rsidRPr="003F222E">
        <w:rPr>
          <w:rFonts w:ascii="Times New Roman" w:hAnsi="Times New Roman" w:cs="Times New Roman"/>
          <w:b/>
          <w:sz w:val="24"/>
          <w:szCs w:val="24"/>
        </w:rPr>
        <w:t>:</w:t>
      </w:r>
      <w:r w:rsidR="007226E2">
        <w:rPr>
          <w:rFonts w:ascii="Times New Roman" w:hAnsi="Times New Roman" w:cs="Times New Roman"/>
          <w:b/>
          <w:sz w:val="24"/>
          <w:szCs w:val="24"/>
        </w:rPr>
        <w:t>09.02.2026</w:t>
      </w:r>
      <w:proofErr w:type="gramEnd"/>
    </w:p>
    <w:tbl>
      <w:tblPr>
        <w:tblStyle w:val="TableGrid"/>
        <w:tblpPr w:leftFromText="180" w:rightFromText="180" w:vertAnchor="text" w:horzAnchor="margin" w:tblpY="30"/>
        <w:tblW w:w="0" w:type="auto"/>
        <w:tblLook w:val="04A0"/>
      </w:tblPr>
      <w:tblGrid>
        <w:gridCol w:w="959"/>
        <w:gridCol w:w="30"/>
        <w:gridCol w:w="6286"/>
        <w:gridCol w:w="12"/>
        <w:gridCol w:w="2289"/>
      </w:tblGrid>
      <w:tr w:rsidR="009339EC" w:rsidRPr="003F222E" w:rsidTr="009339EC">
        <w:tc>
          <w:tcPr>
            <w:tcW w:w="959" w:type="dxa"/>
            <w:tcBorders>
              <w:right w:val="single" w:sz="4" w:space="0" w:color="auto"/>
            </w:tcBorders>
          </w:tcPr>
          <w:p w:rsidR="009339EC" w:rsidRPr="0039379D" w:rsidRDefault="009339EC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79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3937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39EC" w:rsidRPr="0039379D" w:rsidRDefault="009339EC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Marks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9339EC" w:rsidRPr="0039379D" w:rsidRDefault="009339EC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7226E2" w:rsidRPr="003F222E" w:rsidTr="00561DD4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P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7226E2">
              <w:rPr>
                <w:rFonts w:ascii="Times New Roman" w:hAnsi="Times New Roman" w:cs="Times New Roman"/>
                <w:b/>
              </w:rPr>
              <w:t>What is meant by multimodal AI?</w:t>
            </w:r>
          </w:p>
          <w:p w:rsidR="007226E2" w:rsidRPr="007226E2" w:rsidRDefault="007226E2" w:rsidP="00CF4094">
            <w:pP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Multimodal AI</w:t>
            </w:r>
            <w:r w:rsidRPr="007226E2">
              <w:rPr>
                <w:rFonts w:ascii="Times New Roman" w:hAnsi="Times New Roman" w:cs="Times New Roman"/>
                <w:b/>
              </w:rPr>
              <w:t xml:space="preserve"> </w:t>
            </w:r>
            <w:r w:rsidRPr="007226E2">
              <w:rPr>
                <w:rFonts w:ascii="Times New Roman" w:hAnsi="Times New Roman" w:cs="Times New Roman"/>
              </w:rPr>
              <w:t xml:space="preserve">refers to artificial intelligence systems that can </w:t>
            </w: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process and integrate multiple types of data</w:t>
            </w:r>
            <w:r w:rsidRPr="007226E2">
              <w:rPr>
                <w:rFonts w:ascii="Times New Roman" w:hAnsi="Times New Roman" w:cs="Times New Roman"/>
              </w:rPr>
              <w:t xml:space="preserve"> (such as text, images, audio, and video) to understand and generate outputs more effectively.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561DD4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7226E2">
              <w:rPr>
                <w:rFonts w:ascii="Times New Roman" w:hAnsi="Times New Roman" w:cs="Times New Roman"/>
                <w:b/>
              </w:rPr>
              <w:t>List any two key milestones in the evolution of Generative AI during the 2010s.</w:t>
            </w:r>
          </w:p>
          <w:p w:rsidR="007226E2" w:rsidRDefault="007226E2" w:rsidP="007226E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7226E2">
              <w:rPr>
                <w:rStyle w:val="Strong"/>
                <w:b w:val="0"/>
              </w:rPr>
              <w:t>2014 – Introduction of Generative Adversarial Networks (GANs)</w:t>
            </w:r>
            <w:r>
              <w:t xml:space="preserve"> by Ian </w:t>
            </w:r>
            <w:proofErr w:type="spellStart"/>
            <w:r>
              <w:t>Goodfellow</w:t>
            </w:r>
            <w:proofErr w:type="spellEnd"/>
            <w:r>
              <w:t>, enabling realistic image and data generation.</w:t>
            </w:r>
          </w:p>
          <w:p w:rsidR="007226E2" w:rsidRPr="007226E2" w:rsidRDefault="007226E2" w:rsidP="007226E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7226E2">
              <w:rPr>
                <w:rStyle w:val="Strong"/>
                <w:b w:val="0"/>
              </w:rPr>
              <w:t>2018 – Development of Transformer-based models (e.g., GPT, BERT)</w:t>
            </w:r>
            <w:r w:rsidRPr="007226E2">
              <w:rPr>
                <w:b/>
              </w:rPr>
              <w:t>,</w:t>
            </w:r>
            <w:r>
              <w:t xml:space="preserve"> significantly improving text generation and language understanding.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7226E2">
        <w:trPr>
          <w:trHeight w:val="2209"/>
        </w:trPr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7226E2">
              <w:rPr>
                <w:rFonts w:ascii="Times New Roman" w:hAnsi="Times New Roman" w:cs="Times New Roman"/>
                <w:b/>
              </w:rPr>
              <w:t>State three major applications of Generative AI in electrical engineering.</w:t>
            </w:r>
          </w:p>
          <w:p w:rsidR="007226E2" w:rsidRPr="007226E2" w:rsidRDefault="007226E2" w:rsidP="007226E2">
            <w:pPr>
              <w:pStyle w:val="NormalWeb"/>
              <w:numPr>
                <w:ilvl w:val="0"/>
                <w:numId w:val="6"/>
              </w:numPr>
              <w:spacing w:before="0" w:beforeAutospacing="0"/>
              <w:rPr>
                <w:b/>
              </w:rPr>
            </w:pPr>
            <w:r w:rsidRPr="007226E2">
              <w:rPr>
                <w:rStyle w:val="Strong"/>
                <w:b w:val="0"/>
              </w:rPr>
              <w:t>Automatic circuit and system design optimization</w:t>
            </w:r>
          </w:p>
          <w:p w:rsidR="007226E2" w:rsidRPr="007226E2" w:rsidRDefault="007226E2" w:rsidP="007226E2">
            <w:pPr>
              <w:pStyle w:val="NormalWeb"/>
              <w:numPr>
                <w:ilvl w:val="0"/>
                <w:numId w:val="6"/>
              </w:numPr>
              <w:spacing w:before="0" w:beforeAutospacing="0"/>
              <w:rPr>
                <w:b/>
              </w:rPr>
            </w:pPr>
            <w:r w:rsidRPr="007226E2">
              <w:rPr>
                <w:rStyle w:val="Strong"/>
                <w:b w:val="0"/>
              </w:rPr>
              <w:t>Predictive maintenance and fault diagnosis in power systems</w:t>
            </w:r>
          </w:p>
          <w:p w:rsidR="007226E2" w:rsidRPr="007226E2" w:rsidRDefault="007226E2" w:rsidP="007226E2">
            <w:pPr>
              <w:pStyle w:val="NormalWeb"/>
              <w:numPr>
                <w:ilvl w:val="0"/>
                <w:numId w:val="6"/>
              </w:numPr>
              <w:spacing w:after="0" w:afterAutospacing="0"/>
            </w:pPr>
            <w:r w:rsidRPr="007226E2">
              <w:rPr>
                <w:rStyle w:val="Strong"/>
                <w:b w:val="0"/>
              </w:rPr>
              <w:t>Signal and image generation for analysis and simulation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C702AA">
        <w:trPr>
          <w:trHeight w:val="1702"/>
        </w:trPr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7226E2">
              <w:rPr>
                <w:rFonts w:ascii="Times New Roman" w:hAnsi="Times New Roman" w:cs="Times New Roman"/>
                <w:b/>
              </w:rPr>
              <w:t xml:space="preserve">Mention the difference between </w:t>
            </w:r>
            <w:proofErr w:type="spellStart"/>
            <w:r w:rsidRPr="007226E2">
              <w:rPr>
                <w:rFonts w:ascii="Times New Roman" w:hAnsi="Times New Roman" w:cs="Times New Roman"/>
                <w:b/>
              </w:rPr>
              <w:t>autoencoders</w:t>
            </w:r>
            <w:proofErr w:type="spellEnd"/>
            <w:r w:rsidRPr="007226E2">
              <w:rPr>
                <w:rFonts w:ascii="Times New Roman" w:hAnsi="Times New Roman" w:cs="Times New Roman"/>
                <w:b/>
              </w:rPr>
              <w:t xml:space="preserve"> and VAEs.</w:t>
            </w:r>
          </w:p>
          <w:p w:rsidR="007226E2" w:rsidRDefault="007226E2" w:rsidP="007226E2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rPr>
                <w:rStyle w:val="Strong"/>
              </w:rPr>
              <w:t>Autoencoders</w:t>
            </w:r>
            <w:proofErr w:type="spellEnd"/>
            <w:r>
              <w:rPr>
                <w:rStyle w:val="Strong"/>
              </w:rPr>
              <w:t>:</w:t>
            </w:r>
            <w:r>
              <w:t xml:space="preserve"> Learn a deterministic compressed representation mainly for data reconstruction.</w:t>
            </w:r>
          </w:p>
          <w:p w:rsidR="007226E2" w:rsidRPr="007226E2" w:rsidRDefault="007226E2" w:rsidP="00C702AA">
            <w:pPr>
              <w:pStyle w:val="NormalWeb"/>
              <w:numPr>
                <w:ilvl w:val="0"/>
                <w:numId w:val="7"/>
              </w:numPr>
              <w:spacing w:after="0" w:afterAutospacing="0"/>
            </w:pPr>
            <w:proofErr w:type="spellStart"/>
            <w:r>
              <w:rPr>
                <w:rStyle w:val="Strong"/>
              </w:rPr>
              <w:t>Variational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Autoencoders</w:t>
            </w:r>
            <w:proofErr w:type="spellEnd"/>
            <w:r>
              <w:rPr>
                <w:rStyle w:val="Strong"/>
              </w:rPr>
              <w:t xml:space="preserve"> (VAEs):</w:t>
            </w:r>
            <w:r>
              <w:t xml:space="preserve"> Learn a probabilistic latent space that enables data generation and sampling.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561DD4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C702AA">
              <w:rPr>
                <w:rFonts w:ascii="Times New Roman" w:hAnsi="Times New Roman" w:cs="Times New Roman"/>
                <w:b/>
              </w:rPr>
              <w:t>Name the two main components of a GAN.</w:t>
            </w:r>
          </w:p>
          <w:p w:rsidR="00C702AA" w:rsidRDefault="00C702AA" w:rsidP="00C702AA">
            <w:pPr>
              <w:pStyle w:val="NormalWeb"/>
              <w:spacing w:before="0" w:beforeAutospacing="0" w:after="0" w:afterAutospacing="0"/>
            </w:pPr>
            <w:r>
              <w:t>The two main components of a GAN are:</w:t>
            </w:r>
          </w:p>
          <w:p w:rsidR="00C702AA" w:rsidRDefault="00C702AA" w:rsidP="00C702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Style w:val="Strong"/>
              </w:rPr>
              <w:t>Generator</w:t>
            </w:r>
          </w:p>
          <w:p w:rsidR="00C702AA" w:rsidRPr="00C702AA" w:rsidRDefault="00C702AA" w:rsidP="00C702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Style w:val="Strong"/>
              </w:rPr>
              <w:t>Discriminator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315FF7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C702AA">
              <w:rPr>
                <w:rFonts w:ascii="Times New Roman" w:hAnsi="Times New Roman" w:cs="Times New Roman"/>
                <w:b/>
              </w:rPr>
              <w:t>Define Generative AI.</w:t>
            </w:r>
          </w:p>
          <w:p w:rsidR="00C702AA" w:rsidRPr="00C702AA" w:rsidRDefault="00C702AA" w:rsidP="00CF4094">
            <w:pPr>
              <w:rPr>
                <w:rFonts w:ascii="Times New Roman" w:eastAsiaTheme="minorHAnsi" w:hAnsi="Times New Roman" w:cs="Times New Roman"/>
                <w:b/>
                <w:color w:val="000000"/>
                <w:shd w:val="clear" w:color="auto" w:fill="FFFFFF"/>
              </w:rPr>
            </w:pPr>
            <w:r w:rsidRPr="00C702AA">
              <w:rPr>
                <w:rStyle w:val="Strong"/>
                <w:rFonts w:ascii="Times New Roman" w:hAnsi="Times New Roman" w:cs="Times New Roman"/>
                <w:b w:val="0"/>
              </w:rPr>
              <w:t>Generative AI</w:t>
            </w:r>
            <w:r w:rsidRPr="00C702AA">
              <w:rPr>
                <w:rFonts w:ascii="Times New Roman" w:hAnsi="Times New Roman" w:cs="Times New Roman"/>
              </w:rPr>
              <w:t xml:space="preserve"> is a branch of artificial intelligence that focuses on </w:t>
            </w:r>
            <w:r w:rsidRPr="00C702AA">
              <w:rPr>
                <w:rStyle w:val="Strong"/>
                <w:rFonts w:ascii="Times New Roman" w:hAnsi="Times New Roman" w:cs="Times New Roman"/>
                <w:b w:val="0"/>
              </w:rPr>
              <w:t>creating new data or content</w:t>
            </w:r>
            <w:r w:rsidRPr="00C702AA">
              <w:rPr>
                <w:rFonts w:ascii="Times New Roman" w:hAnsi="Times New Roman" w:cs="Times New Roman"/>
              </w:rPr>
              <w:t xml:space="preserve"> (such as text, images, audio, or designs) by learning patterns from existing data.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315FF7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C702AA">
              <w:rPr>
                <w:rFonts w:ascii="Times New Roman" w:hAnsi="Times New Roman" w:cs="Times New Roman"/>
                <w:b/>
              </w:rPr>
              <w:t>Mention two challenges associated with Generative AI systems.</w:t>
            </w:r>
          </w:p>
          <w:p w:rsidR="00C702AA" w:rsidRPr="00C702AA" w:rsidRDefault="00C702AA" w:rsidP="00C702AA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</w:pPr>
            <w:r w:rsidRPr="00C702AA">
              <w:rPr>
                <w:rStyle w:val="Strong"/>
                <w:b w:val="0"/>
              </w:rPr>
              <w:t>High computational and data requirements</w:t>
            </w:r>
          </w:p>
          <w:p w:rsidR="00C702AA" w:rsidRPr="00C702AA" w:rsidRDefault="00C702AA" w:rsidP="00C702AA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</w:pPr>
            <w:r w:rsidRPr="00C702AA">
              <w:rPr>
                <w:rStyle w:val="Strong"/>
                <w:b w:val="0"/>
              </w:rPr>
              <w:t>Risk of generating biased or unrealistic outputs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315FF7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C702AA">
              <w:rPr>
                <w:rFonts w:ascii="Times New Roman" w:hAnsi="Times New Roman" w:cs="Times New Roman"/>
                <w:b/>
              </w:rPr>
              <w:t>How is Generative AI used in industrial automation?</w:t>
            </w:r>
          </w:p>
          <w:p w:rsidR="00C702AA" w:rsidRPr="00C702AA" w:rsidRDefault="00C702AA" w:rsidP="00CF4094">
            <w:pPr>
              <w:rPr>
                <w:rFonts w:ascii="Times New Roman" w:eastAsiaTheme="minorHAnsi" w:hAnsi="Times New Roman" w:cs="Times New Roman"/>
                <w:b/>
                <w:color w:val="000000"/>
                <w:shd w:val="clear" w:color="auto" w:fill="FFFFFF"/>
              </w:rPr>
            </w:pPr>
            <w:r w:rsidRPr="00C702AA">
              <w:rPr>
                <w:rFonts w:ascii="Times New Roman" w:hAnsi="Times New Roman" w:cs="Times New Roman"/>
              </w:rPr>
              <w:t xml:space="preserve">Generative AI is used in industrial automation for </w:t>
            </w:r>
            <w:r w:rsidRPr="00C702AA">
              <w:rPr>
                <w:rStyle w:val="Strong"/>
                <w:rFonts w:ascii="Times New Roman" w:hAnsi="Times New Roman" w:cs="Times New Roman"/>
                <w:b w:val="0"/>
              </w:rPr>
              <w:t>process optimization</w:t>
            </w:r>
            <w:r w:rsidRPr="00C702AA">
              <w:rPr>
                <w:rFonts w:ascii="Times New Roman" w:hAnsi="Times New Roman" w:cs="Times New Roman"/>
                <w:b/>
              </w:rPr>
              <w:t xml:space="preserve">, </w:t>
            </w:r>
            <w:r w:rsidRPr="00C702AA">
              <w:rPr>
                <w:rStyle w:val="Strong"/>
                <w:rFonts w:ascii="Times New Roman" w:hAnsi="Times New Roman" w:cs="Times New Roman"/>
                <w:b w:val="0"/>
              </w:rPr>
              <w:t>predictive maintenance</w:t>
            </w:r>
            <w:r w:rsidRPr="00C702AA">
              <w:rPr>
                <w:rFonts w:ascii="Times New Roman" w:hAnsi="Times New Roman" w:cs="Times New Roman"/>
                <w:b/>
              </w:rPr>
              <w:t>,</w:t>
            </w:r>
            <w:r w:rsidRPr="00C702AA">
              <w:rPr>
                <w:rFonts w:ascii="Times New Roman" w:hAnsi="Times New Roman" w:cs="Times New Roman"/>
              </w:rPr>
              <w:t xml:space="preserve"> and </w:t>
            </w:r>
            <w:r w:rsidRPr="00C702AA">
              <w:rPr>
                <w:rStyle w:val="Strong"/>
                <w:rFonts w:ascii="Times New Roman" w:hAnsi="Times New Roman" w:cs="Times New Roman"/>
                <w:b w:val="0"/>
              </w:rPr>
              <w:t>automatic generation of control strategies and system designs</w:t>
            </w:r>
            <w:r w:rsidRPr="00C702AA">
              <w:rPr>
                <w:b/>
              </w:rPr>
              <w:t>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315FF7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Pr="00C702AA" w:rsidRDefault="007226E2" w:rsidP="00CF4094">
            <w:pPr>
              <w:rPr>
                <w:rFonts w:ascii="Times New Roman" w:hAnsi="Times New Roman" w:cs="Times New Roman"/>
                <w:b/>
              </w:rPr>
            </w:pPr>
            <w:r w:rsidRPr="00C702AA">
              <w:rPr>
                <w:rFonts w:ascii="Times New Roman" w:hAnsi="Times New Roman" w:cs="Times New Roman"/>
                <w:b/>
              </w:rPr>
              <w:t xml:space="preserve">Differentiate between </w:t>
            </w:r>
            <w:proofErr w:type="spellStart"/>
            <w:r w:rsidRPr="00C702AA">
              <w:rPr>
                <w:rFonts w:ascii="Times New Roman" w:hAnsi="Times New Roman" w:cs="Times New Roman"/>
                <w:b/>
              </w:rPr>
              <w:t>Variational</w:t>
            </w:r>
            <w:proofErr w:type="spellEnd"/>
            <w:r w:rsidRPr="00C702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2AA">
              <w:rPr>
                <w:rFonts w:ascii="Times New Roman" w:hAnsi="Times New Roman" w:cs="Times New Roman"/>
                <w:b/>
              </w:rPr>
              <w:t>Autoencoders</w:t>
            </w:r>
            <w:proofErr w:type="spellEnd"/>
            <w:r w:rsidRPr="00C702AA">
              <w:rPr>
                <w:rFonts w:ascii="Times New Roman" w:hAnsi="Times New Roman" w:cs="Times New Roman"/>
                <w:b/>
              </w:rPr>
              <w:t xml:space="preserve"> (VAEs) and GANs</w:t>
            </w:r>
          </w:p>
          <w:p w:rsidR="00C702AA" w:rsidRDefault="00C702AA" w:rsidP="00C702AA">
            <w:pPr>
              <w:pStyle w:val="NormalWeb"/>
              <w:spacing w:after="24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VAEs</w:t>
            </w:r>
            <w:proofErr w:type="gramEnd"/>
            <w:r>
              <w:rPr>
                <w:rStyle w:val="Strong"/>
              </w:rPr>
              <w:t>:</w:t>
            </w:r>
            <w:r>
              <w:t xml:space="preserve"> Use probabilistic encoding and optimize reconstruction likelihood, producing more stable but sometimes blurry outputs.</w:t>
            </w:r>
          </w:p>
          <w:p w:rsidR="00C702AA" w:rsidRPr="007226E2" w:rsidRDefault="00C702AA" w:rsidP="00C702AA">
            <w:pPr>
              <w:pStyle w:val="NormalWeb"/>
              <w:spacing w:after="24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GANs</w:t>
            </w:r>
            <w:proofErr w:type="gramEnd"/>
            <w:r>
              <w:rPr>
                <w:rStyle w:val="Strong"/>
              </w:rPr>
              <w:t>:</w:t>
            </w:r>
            <w:r>
              <w:t xml:space="preserve"> Use adversarial training between generator and discriminator, producing sharper outputs but with less training stability.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315FF7">
        <w:tc>
          <w:tcPr>
            <w:tcW w:w="959" w:type="dxa"/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7226E2" w:rsidRDefault="007226E2" w:rsidP="00C702AA">
            <w:pPr>
              <w:rPr>
                <w:rFonts w:ascii="Times New Roman" w:hAnsi="Times New Roman" w:cs="Times New Roman"/>
                <w:b/>
              </w:rPr>
            </w:pPr>
            <w:r w:rsidRPr="00C702AA">
              <w:rPr>
                <w:rFonts w:ascii="Times New Roman" w:hAnsi="Times New Roman" w:cs="Times New Roman"/>
                <w:b/>
              </w:rPr>
              <w:t xml:space="preserve">What is an </w:t>
            </w:r>
            <w:proofErr w:type="spellStart"/>
            <w:r w:rsidRPr="00C702AA">
              <w:rPr>
                <w:rFonts w:ascii="Times New Roman" w:hAnsi="Times New Roman" w:cs="Times New Roman"/>
                <w:b/>
              </w:rPr>
              <w:t>autoencoder</w:t>
            </w:r>
            <w:proofErr w:type="spellEnd"/>
            <w:r w:rsidRPr="00C702AA">
              <w:rPr>
                <w:rFonts w:ascii="Times New Roman" w:hAnsi="Times New Roman" w:cs="Times New Roman"/>
                <w:b/>
              </w:rPr>
              <w:t>?</w:t>
            </w:r>
          </w:p>
          <w:p w:rsidR="00C702AA" w:rsidRPr="00C702AA" w:rsidRDefault="00C702AA" w:rsidP="00C702AA">
            <w:pPr>
              <w:pStyle w:val="NormalWeb"/>
              <w:spacing w:before="0" w:beforeAutospacing="0"/>
            </w:pPr>
            <w:r w:rsidRPr="00C702AA">
              <w:t xml:space="preserve">An </w:t>
            </w:r>
            <w:proofErr w:type="spellStart"/>
            <w:r w:rsidRPr="00C702AA">
              <w:rPr>
                <w:rStyle w:val="Strong"/>
                <w:b w:val="0"/>
              </w:rPr>
              <w:t>autoencoder</w:t>
            </w:r>
            <w:proofErr w:type="spellEnd"/>
            <w:r w:rsidRPr="00C702AA">
              <w:t xml:space="preserve"> is a neural network that </w:t>
            </w:r>
            <w:r w:rsidRPr="00C702AA">
              <w:rPr>
                <w:rStyle w:val="Strong"/>
                <w:b w:val="0"/>
              </w:rPr>
              <w:t>learns to compress input data into a low-dimensional representation and then reconstruct it</w:t>
            </w:r>
            <w:r w:rsidRPr="00C702AA">
              <w:rPr>
                <w:b/>
              </w:rPr>
              <w:t xml:space="preserve">, </w:t>
            </w:r>
            <w:r w:rsidRPr="00C702AA">
              <w:t>mainly used for feature learning and data compression.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9339EC">
        <w:tc>
          <w:tcPr>
            <w:tcW w:w="9576" w:type="dxa"/>
            <w:gridSpan w:val="5"/>
          </w:tcPr>
          <w:p w:rsidR="00E26383" w:rsidRPr="0039379D" w:rsidRDefault="00E26383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Marks</w:t>
            </w:r>
          </w:p>
        </w:tc>
      </w:tr>
      <w:tr w:rsidR="00E26383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E26383" w:rsidRPr="003F222E" w:rsidRDefault="00E26383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E26383" w:rsidRPr="007226E2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Analyze the evolution of Generative AI models</w:t>
            </w:r>
            <w:r w:rsidRPr="007226E2">
              <w:rPr>
                <w:rFonts w:ascii="Times New Roman" w:hAnsi="Times New Roman" w:cs="Times New Roman"/>
              </w:rPr>
              <w:t xml:space="preserve"> and evaluate their impact on modern engineering and industrial applications.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E26383" w:rsidRPr="003F222E" w:rsidRDefault="00E26383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746677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E26383" w:rsidRPr="003F222E" w:rsidRDefault="00E26383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83" w:rsidRPr="007226E2" w:rsidRDefault="007226E2" w:rsidP="00E26383">
            <w:pPr>
              <w:rPr>
                <w:rFonts w:ascii="Times New Roman" w:hAnsi="Times New Roman" w:cs="Times New Roman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Analyze the role of multimodal models and AI agents</w:t>
            </w:r>
            <w:r w:rsidRPr="007226E2">
              <w:rPr>
                <w:rFonts w:ascii="Times New Roman" w:hAnsi="Times New Roman" w:cs="Times New Roman"/>
              </w:rPr>
              <w:t xml:space="preserve"> in engineering systems. Explain how combining text, image, and tool usage improves system performance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E26383" w:rsidRPr="003F222E" w:rsidRDefault="00E26383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E26383" w:rsidRPr="003F222E" w:rsidRDefault="00E26383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E26383" w:rsidRPr="007226E2" w:rsidRDefault="007226E2" w:rsidP="009339EC">
            <w:pPr>
              <w:rPr>
                <w:rFonts w:ascii="Times New Roman" w:hAnsi="Times New Roman" w:cs="Times New Roman"/>
              </w:rPr>
            </w:pPr>
            <w:r w:rsidRPr="007226E2">
              <w:rPr>
                <w:rFonts w:ascii="Times New Roman" w:hAnsi="Times New Roman" w:cs="Times New Roman"/>
              </w:rPr>
              <w:t>Explain the basics of major Generative AI models (GANs, VAEs, and Transformers) and their relevance to engineering tasks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E26383" w:rsidRPr="003F222E" w:rsidRDefault="00E26383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E26383" w:rsidRPr="003F222E" w:rsidRDefault="00E26383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E26383" w:rsidRPr="007226E2" w:rsidRDefault="007226E2" w:rsidP="009339EC">
            <w:pPr>
              <w:rPr>
                <w:rFonts w:ascii="Times New Roman" w:hAnsi="Times New Roman" w:cs="Times New Roman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 xml:space="preserve">Apply </w:t>
            </w:r>
            <w:proofErr w:type="spellStart"/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autoencoder</w:t>
            </w:r>
            <w:proofErr w:type="spellEnd"/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-based models to a data reconstruction problem</w:t>
            </w:r>
            <w:r w:rsidRPr="007226E2">
              <w:rPr>
                <w:rFonts w:ascii="Times New Roman" w:hAnsi="Times New Roman" w:cs="Times New Roman"/>
                <w:b/>
              </w:rPr>
              <w:t>.</w:t>
            </w:r>
            <w:r w:rsidRPr="007226E2">
              <w:rPr>
                <w:rFonts w:ascii="Times New Roman" w:hAnsi="Times New Roman" w:cs="Times New Roman"/>
              </w:rPr>
              <w:t xml:space="preserve"> Analyze how latent-space representation affects reconstruction quality.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E26383" w:rsidRPr="003F222E" w:rsidRDefault="00E26383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E26383" w:rsidRPr="003F222E" w:rsidRDefault="00E26383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E26383" w:rsidRPr="007226E2" w:rsidRDefault="007226E2" w:rsidP="009339EC">
            <w:pPr>
              <w:rPr>
                <w:rFonts w:ascii="Times New Roman" w:hAnsi="Times New Roman" w:cs="Times New Roman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Apply Generative AI concepts to an engineering automation problem</w:t>
            </w:r>
            <w:r w:rsidRPr="007226E2">
              <w:rPr>
                <w:rFonts w:ascii="Times New Roman" w:hAnsi="Times New Roman" w:cs="Times New Roman"/>
              </w:rPr>
              <w:t xml:space="preserve"> of your choice. Analyze how Generative AI improves efficiency compared to traditional AI approaches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E26383" w:rsidRPr="003F222E" w:rsidRDefault="00E26383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C87F04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E26383" w:rsidRPr="003F222E" w:rsidRDefault="00E26383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83" w:rsidRPr="007226E2" w:rsidRDefault="007226E2" w:rsidP="00E26383">
            <w:pPr>
              <w:rPr>
                <w:rFonts w:ascii="Times New Roman" w:hAnsi="Times New Roman" w:cs="Times New Roman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Apply ethical principles to a real-world Generative AI deployment</w:t>
            </w:r>
            <w:r w:rsidRPr="007226E2">
              <w:rPr>
                <w:rFonts w:ascii="Times New Roman" w:hAnsi="Times New Roman" w:cs="Times New Roman"/>
              </w:rPr>
              <w:t xml:space="preserve"> in industry. Analyze the possible risks and suggest mitigation strategies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E26383" w:rsidRPr="003F222E" w:rsidRDefault="00E26383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9FC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B839FC" w:rsidRPr="003F222E" w:rsidRDefault="00B839FC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B839FC" w:rsidRPr="007226E2" w:rsidRDefault="007226E2" w:rsidP="000E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Explain Generative Adversarial Networks (GANs)</w:t>
            </w:r>
            <w:r w:rsidRPr="007226E2">
              <w:rPr>
                <w:rFonts w:ascii="Times New Roman" w:hAnsi="Times New Roman" w:cs="Times New Roman"/>
              </w:rPr>
              <w:t xml:space="preserve"> with neat block diagrams. Describe the roles of the generator and discriminator.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B839FC" w:rsidRPr="003F222E" w:rsidRDefault="00B839FC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9FC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B839FC" w:rsidRPr="003F222E" w:rsidRDefault="00B839FC" w:rsidP="0093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B839FC" w:rsidRPr="007226E2" w:rsidRDefault="007226E2" w:rsidP="000E12D0">
            <w:pPr>
              <w:shd w:val="clear" w:color="auto" w:fill="FFFFFF"/>
              <w:spacing w:line="276" w:lineRule="auto"/>
              <w:ind w:hanging="2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 xml:space="preserve">Describe </w:t>
            </w:r>
            <w:proofErr w:type="spellStart"/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Variational</w:t>
            </w:r>
            <w:proofErr w:type="spellEnd"/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>Autoencoders</w:t>
            </w:r>
            <w:proofErr w:type="spellEnd"/>
            <w:r w:rsidRPr="007226E2">
              <w:rPr>
                <w:rStyle w:val="Strong"/>
                <w:rFonts w:ascii="Times New Roman" w:hAnsi="Times New Roman" w:cs="Times New Roman"/>
                <w:b w:val="0"/>
              </w:rPr>
              <w:t xml:space="preserve"> (VAEs)</w:t>
            </w:r>
            <w:r w:rsidRPr="007226E2">
              <w:rPr>
                <w:rFonts w:ascii="Times New Roman" w:hAnsi="Times New Roman" w:cs="Times New Roman"/>
              </w:rPr>
              <w:t xml:space="preserve"> in detail. Explain how they differ from standard </w:t>
            </w:r>
            <w:proofErr w:type="spellStart"/>
            <w:r w:rsidRPr="007226E2">
              <w:rPr>
                <w:rFonts w:ascii="Times New Roman" w:hAnsi="Times New Roman" w:cs="Times New Roman"/>
              </w:rPr>
              <w:t>autoencoders</w:t>
            </w:r>
            <w:proofErr w:type="spellEnd"/>
            <w:r w:rsidRPr="007226E2">
              <w:rPr>
                <w:rFonts w:ascii="Times New Roman" w:hAnsi="Times New Roman" w:cs="Times New Roman"/>
              </w:rPr>
              <w:t xml:space="preserve"> and why they are useful for generative tasks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B839FC" w:rsidRPr="003F222E" w:rsidRDefault="00B839FC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83" w:rsidRPr="003F222E" w:rsidTr="009339EC">
        <w:tc>
          <w:tcPr>
            <w:tcW w:w="9576" w:type="dxa"/>
            <w:gridSpan w:val="5"/>
          </w:tcPr>
          <w:p w:rsidR="00E26383" w:rsidRPr="0039379D" w:rsidRDefault="00E26383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Marks</w:t>
            </w:r>
          </w:p>
        </w:tc>
      </w:tr>
      <w:tr w:rsidR="007226E2" w:rsidRPr="003F222E" w:rsidTr="006D14B0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6E2" w:rsidRPr="007226E2" w:rsidRDefault="007226E2" w:rsidP="00CF4094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26E2">
              <w:rPr>
                <w:rFonts w:ascii="Times New Roman" w:hAnsi="Times New Roman" w:cs="Times New Roman"/>
              </w:rPr>
              <w:t>Analyze the opportunities and challenges of adopting Generative AI in electrical engineering, focusing on reliability and innovation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6E2" w:rsidRPr="007226E2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E2">
              <w:rPr>
                <w:rFonts w:ascii="Times New Roman" w:hAnsi="Times New Roman" w:cs="Times New Roman"/>
              </w:rPr>
              <w:t>Evaluate how Generative AI addresses data scarcity and variability issues in engineering simulations, including its integration with Digital Twins for predictive outcomes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E2" w:rsidRPr="003F222E" w:rsidTr="002C1D79">
        <w:trPr>
          <w:trHeight w:val="416"/>
        </w:trPr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7226E2" w:rsidRPr="003F222E" w:rsidRDefault="007226E2" w:rsidP="009339E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6E2" w:rsidRPr="007226E2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E2">
              <w:rPr>
                <w:rFonts w:ascii="Times New Roman" w:hAnsi="Times New Roman" w:cs="Times New Roman"/>
              </w:rPr>
              <w:t xml:space="preserve">Evaluate the impact of modern Generative AI techniques (such as GANs and diffusion models) on innovation in electrical design and </w:t>
            </w:r>
            <w:r w:rsidRPr="007226E2">
              <w:rPr>
                <w:rFonts w:ascii="Times New Roman" w:hAnsi="Times New Roman" w:cs="Times New Roman"/>
              </w:rPr>
              <w:lastRenderedPageBreak/>
              <w:t>the associated ethical and practical challenges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226E2" w:rsidRPr="003F222E" w:rsidRDefault="007226E2" w:rsidP="0093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22E" w:rsidRDefault="003F222E" w:rsidP="003F222E"/>
    <w:sectPr w:rsidR="003F222E" w:rsidSect="003F222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E2F"/>
    <w:multiLevelType w:val="multilevel"/>
    <w:tmpl w:val="92BC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07C0F"/>
    <w:multiLevelType w:val="multilevel"/>
    <w:tmpl w:val="300C9B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0596"/>
    <w:multiLevelType w:val="hybridMultilevel"/>
    <w:tmpl w:val="2C9E0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02CB8"/>
    <w:multiLevelType w:val="hybridMultilevel"/>
    <w:tmpl w:val="A490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0F28"/>
    <w:multiLevelType w:val="hybridMultilevel"/>
    <w:tmpl w:val="EF66BF56"/>
    <w:lvl w:ilvl="0" w:tplc="6FCC7A58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E613C"/>
    <w:multiLevelType w:val="hybridMultilevel"/>
    <w:tmpl w:val="DEECA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466C"/>
    <w:multiLevelType w:val="hybridMultilevel"/>
    <w:tmpl w:val="5394D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E0D13"/>
    <w:multiLevelType w:val="hybridMultilevel"/>
    <w:tmpl w:val="87FA1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90F5D"/>
    <w:multiLevelType w:val="multilevel"/>
    <w:tmpl w:val="0FAE01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52B96"/>
    <w:multiLevelType w:val="hybridMultilevel"/>
    <w:tmpl w:val="2C9E0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51BB3"/>
    <w:multiLevelType w:val="multilevel"/>
    <w:tmpl w:val="C9C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A6B72"/>
    <w:multiLevelType w:val="hybridMultilevel"/>
    <w:tmpl w:val="588C7AC6"/>
    <w:lvl w:ilvl="0" w:tplc="D0B43226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222E"/>
    <w:rsid w:val="0019736D"/>
    <w:rsid w:val="002C1D79"/>
    <w:rsid w:val="0039379D"/>
    <w:rsid w:val="003F222E"/>
    <w:rsid w:val="00500A5C"/>
    <w:rsid w:val="005760E8"/>
    <w:rsid w:val="0059012F"/>
    <w:rsid w:val="007226E2"/>
    <w:rsid w:val="007A68B1"/>
    <w:rsid w:val="007E1F5D"/>
    <w:rsid w:val="009339EC"/>
    <w:rsid w:val="009D1C2A"/>
    <w:rsid w:val="009D3448"/>
    <w:rsid w:val="00A86C57"/>
    <w:rsid w:val="00AB76C8"/>
    <w:rsid w:val="00B05948"/>
    <w:rsid w:val="00B839FC"/>
    <w:rsid w:val="00C47539"/>
    <w:rsid w:val="00C702AA"/>
    <w:rsid w:val="00C75C39"/>
    <w:rsid w:val="00D556EE"/>
    <w:rsid w:val="00E26383"/>
    <w:rsid w:val="00F3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2E"/>
    <w:rPr>
      <w:rFonts w:ascii="Calibri" w:eastAsia="Calibri" w:hAnsi="Calibri" w:cs="Calibri"/>
      <w:lang w:eastAsia="en-IN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22E"/>
    <w:pPr>
      <w:keepNext/>
      <w:widowControl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22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3F2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91"/>
    <w:rPr>
      <w:rFonts w:ascii="Tahoma" w:eastAsia="Calibri" w:hAnsi="Tahoma" w:cs="Tahoma"/>
      <w:sz w:val="16"/>
      <w:szCs w:val="16"/>
      <w:lang w:eastAsia="en-IN" w:bidi="ta-IN"/>
    </w:rPr>
  </w:style>
  <w:style w:type="paragraph" w:customStyle="1" w:styleId="ds-markdown-paragraph">
    <w:name w:val="ds-markdown-paragraph"/>
    <w:basedOn w:val="Normal"/>
    <w:qFormat/>
    <w:rsid w:val="00E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styleId="Strong">
    <w:name w:val="Strong"/>
    <w:basedOn w:val="DefaultParagraphFont"/>
    <w:uiPriority w:val="22"/>
    <w:qFormat/>
    <w:rsid w:val="00E26383"/>
    <w:rPr>
      <w:b/>
      <w:bCs/>
    </w:rPr>
  </w:style>
  <w:style w:type="paragraph" w:styleId="NormalWeb">
    <w:name w:val="Normal (Web)"/>
    <w:basedOn w:val="Normal"/>
    <w:uiPriority w:val="99"/>
    <w:unhideWhenUsed/>
    <w:rsid w:val="0072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parkavi</cp:lastModifiedBy>
  <cp:revision>11</cp:revision>
  <dcterms:created xsi:type="dcterms:W3CDTF">2026-01-30T10:55:00Z</dcterms:created>
  <dcterms:modified xsi:type="dcterms:W3CDTF">2026-02-04T10:25:00Z</dcterms:modified>
</cp:coreProperties>
</file>