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A8442" w14:textId="2CA8EE1A" w:rsidR="003D2C19" w:rsidRPr="00D77082" w:rsidRDefault="003D2C19" w:rsidP="00D77082">
      <w:pPr>
        <w:shd w:val="clear" w:color="auto" w:fill="FFFFFF"/>
        <w:spacing w:after="0" w:line="276" w:lineRule="auto"/>
        <w:jc w:val="center"/>
        <w:rPr>
          <w:rFonts w:ascii="Times New Roman" w:hAnsi="Times New Roman" w:cs="Times New Roman"/>
          <w:b/>
          <w:bCs/>
          <w:sz w:val="28"/>
        </w:rPr>
      </w:pPr>
      <w:r w:rsidRPr="00D77082">
        <w:rPr>
          <w:rFonts w:ascii="Times New Roman" w:hAnsi="Times New Roman" w:cs="Times New Roman"/>
          <w:b/>
          <w:bCs/>
          <w:sz w:val="28"/>
        </w:rPr>
        <w:t>UNIT-IV</w:t>
      </w:r>
    </w:p>
    <w:p w14:paraId="062051AD" w14:textId="4C984BA3" w:rsidR="003D2C19" w:rsidRPr="00D77082" w:rsidRDefault="003D2C19" w:rsidP="00D77082">
      <w:pPr>
        <w:shd w:val="clear" w:color="auto" w:fill="FFFFFF"/>
        <w:spacing w:after="0" w:line="276" w:lineRule="auto"/>
        <w:jc w:val="center"/>
        <w:rPr>
          <w:rFonts w:ascii="Times New Roman" w:eastAsia="Times New Roman" w:hAnsi="Times New Roman" w:cs="Times New Roman"/>
          <w:b/>
          <w:bCs/>
          <w:color w:val="0A0A0A"/>
          <w:sz w:val="24"/>
          <w:szCs w:val="24"/>
        </w:rPr>
      </w:pPr>
      <w:r w:rsidRPr="00D77082">
        <w:rPr>
          <w:rFonts w:ascii="Times New Roman" w:hAnsi="Times New Roman" w:cs="Times New Roman"/>
          <w:b/>
          <w:bCs/>
          <w:sz w:val="28"/>
        </w:rPr>
        <w:t>Security challenges in virtualized environments</w:t>
      </w:r>
    </w:p>
    <w:p w14:paraId="4942D501" w14:textId="46D8CC3E" w:rsidR="003D2C19" w:rsidRPr="003D2C19" w:rsidRDefault="003D2C19" w:rsidP="00D77082">
      <w:pPr>
        <w:shd w:val="clear" w:color="auto" w:fill="FFFFFF"/>
        <w:spacing w:after="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color w:val="0A0A0A"/>
          <w:sz w:val="24"/>
          <w:szCs w:val="24"/>
        </w:rPr>
        <w:t>Security challenges in virtualized environments revolve around securing the shared infrastructure, with key risks including hypervisor vulnerabilities, VM escape attacks, data leakage between VMs, and uncontrolled VM sprawl. The consolidation of multiple virtual machines (VMs) onto fewer physical servers creates a central point of failure, requiring specialized security for network traffic (east-west), resource isolation, and management of virtual snapshots. </w:t>
      </w:r>
    </w:p>
    <w:p w14:paraId="23F25B83"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color w:val="0A0A0A"/>
          <w:sz w:val="28"/>
          <w:szCs w:val="28"/>
        </w:rPr>
      </w:pPr>
      <w:r w:rsidRPr="003D2C19">
        <w:rPr>
          <w:rFonts w:ascii="Times New Roman" w:eastAsia="Times New Roman" w:hAnsi="Times New Roman" w:cs="Times New Roman"/>
          <w:b/>
          <w:bCs/>
          <w:color w:val="0A0A0A"/>
          <w:sz w:val="28"/>
          <w:szCs w:val="28"/>
        </w:rPr>
        <w:t>Key Security Challenges in Virtualized Environments</w:t>
      </w:r>
    </w:p>
    <w:p w14:paraId="23AD6365" w14:textId="77777777" w:rsidR="003D2C19" w:rsidRPr="003D2C19" w:rsidRDefault="003D2C19" w:rsidP="00D77082">
      <w:pPr>
        <w:numPr>
          <w:ilvl w:val="0"/>
          <w:numId w:val="1"/>
        </w:numPr>
        <w:shd w:val="clear" w:color="auto" w:fill="FFFFFF"/>
        <w:spacing w:after="180" w:line="276" w:lineRule="auto"/>
        <w:jc w:val="both"/>
        <w:rPr>
          <w:rFonts w:ascii="Times New Roman" w:eastAsia="Times New Roman" w:hAnsi="Times New Roman" w:cs="Times New Roman"/>
          <w:color w:val="0A0A0A"/>
          <w:sz w:val="24"/>
          <w:szCs w:val="24"/>
        </w:rPr>
      </w:pPr>
      <w:hyperlink r:id="rId5" w:history="1">
        <w:r w:rsidRPr="003D2C19">
          <w:rPr>
            <w:rFonts w:ascii="Times New Roman" w:eastAsia="Times New Roman" w:hAnsi="Times New Roman" w:cs="Times New Roman"/>
            <w:b/>
            <w:bCs/>
            <w:color w:val="0000FF"/>
            <w:sz w:val="24"/>
            <w:szCs w:val="24"/>
            <w:u w:val="single"/>
          </w:rPr>
          <w:t>Hypervisor Compromise</w:t>
        </w:r>
      </w:hyperlink>
      <w:r w:rsidRPr="003D2C19">
        <w:rPr>
          <w:rFonts w:ascii="Times New Roman" w:eastAsia="Times New Roman" w:hAnsi="Times New Roman" w:cs="Times New Roman"/>
          <w:b/>
          <w:bCs/>
          <w:color w:val="0A0A0A"/>
          <w:sz w:val="24"/>
          <w:szCs w:val="24"/>
        </w:rPr>
        <w:t>:</w:t>
      </w:r>
      <w:r w:rsidRPr="003D2C19">
        <w:rPr>
          <w:rFonts w:ascii="Times New Roman" w:eastAsia="Times New Roman" w:hAnsi="Times New Roman" w:cs="Times New Roman"/>
          <w:color w:val="0A0A0A"/>
          <w:sz w:val="24"/>
          <w:szCs w:val="24"/>
        </w:rPr>
        <w:t> As the core component, a vulnerability in the hypervisor (VM monitor) can allow an attacker to gain control over all VMs running on that host.</w:t>
      </w:r>
    </w:p>
    <w:p w14:paraId="4DCAD303" w14:textId="77777777" w:rsidR="003D2C19" w:rsidRPr="003D2C19" w:rsidRDefault="003D2C19" w:rsidP="00D77082">
      <w:pPr>
        <w:numPr>
          <w:ilvl w:val="0"/>
          <w:numId w:val="1"/>
        </w:numPr>
        <w:shd w:val="clear" w:color="auto" w:fill="FFFFFF"/>
        <w:spacing w:after="180" w:line="276" w:lineRule="auto"/>
        <w:jc w:val="both"/>
        <w:rPr>
          <w:rFonts w:ascii="Times New Roman" w:eastAsia="Times New Roman" w:hAnsi="Times New Roman" w:cs="Times New Roman"/>
          <w:color w:val="0A0A0A"/>
          <w:sz w:val="24"/>
          <w:szCs w:val="24"/>
        </w:rPr>
      </w:pPr>
      <w:hyperlink r:id="rId6" w:history="1">
        <w:r w:rsidRPr="003D2C19">
          <w:rPr>
            <w:rFonts w:ascii="Times New Roman" w:eastAsia="Times New Roman" w:hAnsi="Times New Roman" w:cs="Times New Roman"/>
            <w:b/>
            <w:bCs/>
            <w:color w:val="0000FF"/>
            <w:sz w:val="24"/>
            <w:szCs w:val="24"/>
            <w:u w:val="single"/>
          </w:rPr>
          <w:t>VM Escape Attacks</w:t>
        </w:r>
      </w:hyperlink>
      <w:r w:rsidRPr="003D2C19">
        <w:rPr>
          <w:rFonts w:ascii="Times New Roman" w:eastAsia="Times New Roman" w:hAnsi="Times New Roman" w:cs="Times New Roman"/>
          <w:b/>
          <w:bCs/>
          <w:color w:val="0A0A0A"/>
          <w:sz w:val="24"/>
          <w:szCs w:val="24"/>
        </w:rPr>
        <w:t>:</w:t>
      </w:r>
      <w:r w:rsidRPr="003D2C19">
        <w:rPr>
          <w:rFonts w:ascii="Times New Roman" w:eastAsia="Times New Roman" w:hAnsi="Times New Roman" w:cs="Times New Roman"/>
          <w:color w:val="0A0A0A"/>
          <w:sz w:val="24"/>
          <w:szCs w:val="24"/>
        </w:rPr>
        <w:t> An attacker breaks out of a compromised virtual machine to access the underlying host operating system or other VMs on the same host.</w:t>
      </w:r>
    </w:p>
    <w:p w14:paraId="790DF234" w14:textId="77777777" w:rsidR="003D2C19" w:rsidRPr="003D2C19" w:rsidRDefault="003D2C19" w:rsidP="00D77082">
      <w:pPr>
        <w:numPr>
          <w:ilvl w:val="0"/>
          <w:numId w:val="1"/>
        </w:numPr>
        <w:shd w:val="clear" w:color="auto" w:fill="FFFFFF"/>
        <w:spacing w:after="180" w:line="276" w:lineRule="auto"/>
        <w:jc w:val="both"/>
        <w:rPr>
          <w:rFonts w:ascii="Times New Roman" w:eastAsia="Times New Roman" w:hAnsi="Times New Roman" w:cs="Times New Roman"/>
          <w:color w:val="0A0A0A"/>
          <w:sz w:val="24"/>
          <w:szCs w:val="24"/>
        </w:rPr>
      </w:pPr>
      <w:hyperlink r:id="rId7" w:history="1">
        <w:r w:rsidRPr="003D2C19">
          <w:rPr>
            <w:rFonts w:ascii="Times New Roman" w:eastAsia="Times New Roman" w:hAnsi="Times New Roman" w:cs="Times New Roman"/>
            <w:b/>
            <w:bCs/>
            <w:color w:val="0000FF"/>
            <w:sz w:val="24"/>
            <w:szCs w:val="24"/>
            <w:u w:val="single"/>
          </w:rPr>
          <w:t>Data Leakage &amp; Inadequate Isolation</w:t>
        </w:r>
      </w:hyperlink>
      <w:r w:rsidRPr="003D2C19">
        <w:rPr>
          <w:rFonts w:ascii="Times New Roman" w:eastAsia="Times New Roman" w:hAnsi="Times New Roman" w:cs="Times New Roman"/>
          <w:b/>
          <w:bCs/>
          <w:color w:val="0A0A0A"/>
          <w:sz w:val="24"/>
          <w:szCs w:val="24"/>
        </w:rPr>
        <w:t>:</w:t>
      </w:r>
      <w:r w:rsidRPr="003D2C19">
        <w:rPr>
          <w:rFonts w:ascii="Times New Roman" w:eastAsia="Times New Roman" w:hAnsi="Times New Roman" w:cs="Times New Roman"/>
          <w:color w:val="0A0A0A"/>
          <w:sz w:val="24"/>
          <w:szCs w:val="24"/>
        </w:rPr>
        <w:t> Poorly isolated VMs sharing physical resources (RAM, CPU, storage) can lead to data theft, where a malicious VM accesses data from another.</w:t>
      </w:r>
    </w:p>
    <w:p w14:paraId="2711A61C" w14:textId="77777777" w:rsidR="003D2C19" w:rsidRPr="003D2C19" w:rsidRDefault="003D2C19" w:rsidP="00D77082">
      <w:pPr>
        <w:numPr>
          <w:ilvl w:val="0"/>
          <w:numId w:val="1"/>
        </w:numPr>
        <w:shd w:val="clear" w:color="auto" w:fill="FFFFFF"/>
        <w:spacing w:after="180" w:line="276" w:lineRule="auto"/>
        <w:jc w:val="both"/>
        <w:rPr>
          <w:rFonts w:ascii="Times New Roman" w:eastAsia="Times New Roman" w:hAnsi="Times New Roman" w:cs="Times New Roman"/>
          <w:color w:val="0A0A0A"/>
          <w:sz w:val="24"/>
          <w:szCs w:val="24"/>
        </w:rPr>
      </w:pPr>
      <w:hyperlink r:id="rId8" w:history="1">
        <w:r w:rsidRPr="003D2C19">
          <w:rPr>
            <w:rFonts w:ascii="Times New Roman" w:eastAsia="Times New Roman" w:hAnsi="Times New Roman" w:cs="Times New Roman"/>
            <w:b/>
            <w:bCs/>
            <w:color w:val="0000FF"/>
            <w:sz w:val="24"/>
            <w:szCs w:val="24"/>
            <w:u w:val="single"/>
          </w:rPr>
          <w:t>VM Sprawl</w:t>
        </w:r>
      </w:hyperlink>
      <w:r w:rsidRPr="003D2C19">
        <w:rPr>
          <w:rFonts w:ascii="Times New Roman" w:eastAsia="Times New Roman" w:hAnsi="Times New Roman" w:cs="Times New Roman"/>
          <w:b/>
          <w:bCs/>
          <w:color w:val="0A0A0A"/>
          <w:sz w:val="24"/>
          <w:szCs w:val="24"/>
        </w:rPr>
        <w:t>:</w:t>
      </w:r>
      <w:r w:rsidRPr="003D2C19">
        <w:rPr>
          <w:rFonts w:ascii="Times New Roman" w:eastAsia="Times New Roman" w:hAnsi="Times New Roman" w:cs="Times New Roman"/>
          <w:color w:val="0A0A0A"/>
          <w:sz w:val="24"/>
          <w:szCs w:val="24"/>
        </w:rPr>
        <w:t> The rapid, uncontrolled, and undocumented proliferation of virtual machines makes it difficult to manage security patches and decommission, leading to forgotten, vulnerable systems.</w:t>
      </w:r>
    </w:p>
    <w:p w14:paraId="6B1E4554" w14:textId="77777777" w:rsidR="003D2C19" w:rsidRPr="003D2C19" w:rsidRDefault="003D2C19" w:rsidP="00D77082">
      <w:pPr>
        <w:numPr>
          <w:ilvl w:val="0"/>
          <w:numId w:val="1"/>
        </w:numPr>
        <w:shd w:val="clear" w:color="auto" w:fill="FFFFFF"/>
        <w:spacing w:after="180" w:line="276" w:lineRule="auto"/>
        <w:jc w:val="both"/>
        <w:rPr>
          <w:rFonts w:ascii="Times New Roman" w:eastAsia="Times New Roman" w:hAnsi="Times New Roman" w:cs="Times New Roman"/>
          <w:color w:val="0A0A0A"/>
          <w:sz w:val="24"/>
          <w:szCs w:val="24"/>
        </w:rPr>
      </w:pPr>
      <w:hyperlink r:id="rId9" w:history="1">
        <w:r w:rsidRPr="003D2C19">
          <w:rPr>
            <w:rFonts w:ascii="Times New Roman" w:eastAsia="Times New Roman" w:hAnsi="Times New Roman" w:cs="Times New Roman"/>
            <w:b/>
            <w:bCs/>
            <w:color w:val="0000FF"/>
            <w:sz w:val="24"/>
            <w:szCs w:val="24"/>
            <w:u w:val="single"/>
          </w:rPr>
          <w:t>East-West Network Traffic Monitoring</w:t>
        </w:r>
      </w:hyperlink>
      <w:r w:rsidRPr="003D2C19">
        <w:rPr>
          <w:rFonts w:ascii="Times New Roman" w:eastAsia="Times New Roman" w:hAnsi="Times New Roman" w:cs="Times New Roman"/>
          <w:b/>
          <w:bCs/>
          <w:color w:val="0A0A0A"/>
          <w:sz w:val="24"/>
          <w:szCs w:val="24"/>
        </w:rPr>
        <w:t>:</w:t>
      </w:r>
      <w:r w:rsidRPr="003D2C19">
        <w:rPr>
          <w:rFonts w:ascii="Times New Roman" w:eastAsia="Times New Roman" w:hAnsi="Times New Roman" w:cs="Times New Roman"/>
          <w:color w:val="0A0A0A"/>
          <w:sz w:val="24"/>
          <w:szCs w:val="24"/>
        </w:rPr>
        <w:t> Traditional network security often focuses on perimeter traffic (north-south). In virtual environments, traffic between VMs on the same host (east-west) often bypasses physical firewalls.</w:t>
      </w:r>
    </w:p>
    <w:p w14:paraId="03569A76" w14:textId="77777777" w:rsidR="003D2C19" w:rsidRPr="003D2C19" w:rsidRDefault="003D2C19" w:rsidP="00D77082">
      <w:pPr>
        <w:numPr>
          <w:ilvl w:val="0"/>
          <w:numId w:val="1"/>
        </w:numPr>
        <w:shd w:val="clear" w:color="auto" w:fill="FFFFFF"/>
        <w:spacing w:after="180" w:line="276" w:lineRule="auto"/>
        <w:jc w:val="both"/>
        <w:rPr>
          <w:rFonts w:ascii="Times New Roman" w:eastAsia="Times New Roman" w:hAnsi="Times New Roman" w:cs="Times New Roman"/>
          <w:color w:val="0A0A0A"/>
          <w:sz w:val="24"/>
          <w:szCs w:val="24"/>
        </w:rPr>
      </w:pPr>
      <w:hyperlink r:id="rId10" w:history="1">
        <w:r w:rsidRPr="003D2C19">
          <w:rPr>
            <w:rFonts w:ascii="Times New Roman" w:eastAsia="Times New Roman" w:hAnsi="Times New Roman" w:cs="Times New Roman"/>
            <w:b/>
            <w:bCs/>
            <w:color w:val="0000FF"/>
            <w:sz w:val="24"/>
            <w:szCs w:val="24"/>
            <w:u w:val="single"/>
          </w:rPr>
          <w:t>Insecure VM Templates</w:t>
        </w:r>
      </w:hyperlink>
      <w:r w:rsidRPr="003D2C19">
        <w:rPr>
          <w:rFonts w:ascii="Times New Roman" w:eastAsia="Times New Roman" w:hAnsi="Times New Roman" w:cs="Times New Roman"/>
          <w:b/>
          <w:bCs/>
          <w:color w:val="0A0A0A"/>
          <w:sz w:val="24"/>
          <w:szCs w:val="24"/>
        </w:rPr>
        <w:t>:</w:t>
      </w:r>
      <w:r w:rsidRPr="003D2C19">
        <w:rPr>
          <w:rFonts w:ascii="Times New Roman" w:eastAsia="Times New Roman" w:hAnsi="Times New Roman" w:cs="Times New Roman"/>
          <w:color w:val="0A0A0A"/>
          <w:sz w:val="24"/>
          <w:szCs w:val="24"/>
        </w:rPr>
        <w:t> Using outdated or pre-infected templates to launch new VMs can replicate security vulnerabilities across the environment.</w:t>
      </w:r>
    </w:p>
    <w:p w14:paraId="2C70468F" w14:textId="77777777" w:rsidR="003D2C19" w:rsidRPr="003D2C19" w:rsidRDefault="003D2C19" w:rsidP="00D77082">
      <w:pPr>
        <w:numPr>
          <w:ilvl w:val="0"/>
          <w:numId w:val="1"/>
        </w:numPr>
        <w:shd w:val="clear" w:color="auto" w:fill="FFFFFF"/>
        <w:spacing w:after="180" w:line="276" w:lineRule="auto"/>
        <w:jc w:val="both"/>
        <w:rPr>
          <w:rFonts w:ascii="Times New Roman" w:eastAsia="Times New Roman" w:hAnsi="Times New Roman" w:cs="Times New Roman"/>
          <w:color w:val="0A0A0A"/>
          <w:sz w:val="24"/>
          <w:szCs w:val="24"/>
        </w:rPr>
      </w:pPr>
      <w:hyperlink r:id="rId11" w:history="1">
        <w:r w:rsidRPr="003D2C19">
          <w:rPr>
            <w:rFonts w:ascii="Times New Roman" w:eastAsia="Times New Roman" w:hAnsi="Times New Roman" w:cs="Times New Roman"/>
            <w:b/>
            <w:bCs/>
            <w:color w:val="0000FF"/>
            <w:sz w:val="24"/>
            <w:szCs w:val="24"/>
            <w:u w:val="single"/>
          </w:rPr>
          <w:t>Resource Contention &amp; Denial of Service</w:t>
        </w:r>
      </w:hyperlink>
      <w:r w:rsidRPr="003D2C19">
        <w:rPr>
          <w:rFonts w:ascii="Times New Roman" w:eastAsia="Times New Roman" w:hAnsi="Times New Roman" w:cs="Times New Roman"/>
          <w:b/>
          <w:bCs/>
          <w:color w:val="0A0A0A"/>
          <w:sz w:val="24"/>
          <w:szCs w:val="24"/>
        </w:rPr>
        <w:t>:</w:t>
      </w:r>
      <w:r w:rsidRPr="003D2C19">
        <w:rPr>
          <w:rFonts w:ascii="Times New Roman" w:eastAsia="Times New Roman" w:hAnsi="Times New Roman" w:cs="Times New Roman"/>
          <w:color w:val="0A0A0A"/>
          <w:sz w:val="24"/>
          <w:szCs w:val="24"/>
        </w:rPr>
        <w:t> A malicious or over-allocated VM might monopolize shared physical resources, causing performance degradation for other VMs (Denial of Service).</w:t>
      </w:r>
    </w:p>
    <w:p w14:paraId="6A4F9D6F" w14:textId="77777777" w:rsidR="003D2C19" w:rsidRPr="003D2C19" w:rsidRDefault="003D2C19" w:rsidP="00D77082">
      <w:pPr>
        <w:numPr>
          <w:ilvl w:val="0"/>
          <w:numId w:val="1"/>
        </w:numPr>
        <w:shd w:val="clear" w:color="auto" w:fill="FFFFFF"/>
        <w:spacing w:after="180" w:line="276" w:lineRule="auto"/>
        <w:jc w:val="both"/>
        <w:rPr>
          <w:rFonts w:ascii="Times New Roman" w:eastAsia="Times New Roman" w:hAnsi="Times New Roman" w:cs="Times New Roman"/>
          <w:color w:val="0A0A0A"/>
          <w:sz w:val="24"/>
          <w:szCs w:val="24"/>
        </w:rPr>
      </w:pPr>
      <w:hyperlink r:id="rId12" w:history="1">
        <w:r w:rsidRPr="003D2C19">
          <w:rPr>
            <w:rFonts w:ascii="Times New Roman" w:eastAsia="Times New Roman" w:hAnsi="Times New Roman" w:cs="Times New Roman"/>
            <w:b/>
            <w:bCs/>
            <w:color w:val="0000FF"/>
            <w:sz w:val="24"/>
            <w:szCs w:val="24"/>
            <w:u w:val="single"/>
          </w:rPr>
          <w:t>Management Interface Access</w:t>
        </w:r>
      </w:hyperlink>
      <w:r w:rsidRPr="003D2C19">
        <w:rPr>
          <w:rFonts w:ascii="Times New Roman" w:eastAsia="Times New Roman" w:hAnsi="Times New Roman" w:cs="Times New Roman"/>
          <w:b/>
          <w:bCs/>
          <w:color w:val="0A0A0A"/>
          <w:sz w:val="24"/>
          <w:szCs w:val="24"/>
        </w:rPr>
        <w:t>:</w:t>
      </w:r>
      <w:r w:rsidRPr="003D2C19">
        <w:rPr>
          <w:rFonts w:ascii="Times New Roman" w:eastAsia="Times New Roman" w:hAnsi="Times New Roman" w:cs="Times New Roman"/>
          <w:color w:val="0A0A0A"/>
          <w:sz w:val="24"/>
          <w:szCs w:val="24"/>
        </w:rPr>
        <w:t> Unauthorized access to the central virtualization management console (e.g., vCenter) allows complete control over the entire infrastructure. </w:t>
      </w:r>
    </w:p>
    <w:p w14:paraId="0B57A217"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Mitigation Strategies</w:t>
      </w:r>
    </w:p>
    <w:p w14:paraId="3BF1FC03" w14:textId="77777777" w:rsidR="003D2C19" w:rsidRPr="003D2C19" w:rsidRDefault="003D2C19" w:rsidP="00D77082">
      <w:pPr>
        <w:numPr>
          <w:ilvl w:val="0"/>
          <w:numId w:val="2"/>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Regular Patching:</w:t>
      </w:r>
      <w:r w:rsidRPr="003D2C19">
        <w:rPr>
          <w:rFonts w:ascii="Times New Roman" w:eastAsia="Times New Roman" w:hAnsi="Times New Roman" w:cs="Times New Roman"/>
          <w:color w:val="0A0A0A"/>
          <w:sz w:val="24"/>
          <w:szCs w:val="24"/>
        </w:rPr>
        <w:t> Keep hypervisors and guest operating systems updated.</w:t>
      </w:r>
    </w:p>
    <w:p w14:paraId="4D5DC6A5" w14:textId="77777777" w:rsidR="003D2C19" w:rsidRPr="003D2C19" w:rsidRDefault="003D2C19" w:rsidP="00D77082">
      <w:pPr>
        <w:numPr>
          <w:ilvl w:val="0"/>
          <w:numId w:val="2"/>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Network Segmentation:</w:t>
      </w:r>
      <w:r w:rsidRPr="003D2C19">
        <w:rPr>
          <w:rFonts w:ascii="Times New Roman" w:eastAsia="Times New Roman" w:hAnsi="Times New Roman" w:cs="Times New Roman"/>
          <w:color w:val="0A0A0A"/>
          <w:sz w:val="24"/>
          <w:szCs w:val="24"/>
        </w:rPr>
        <w:t> Implement virtual firewalls to control traffic between VMs.</w:t>
      </w:r>
    </w:p>
    <w:p w14:paraId="219A93B1" w14:textId="77777777" w:rsidR="003D2C19" w:rsidRPr="003D2C19" w:rsidRDefault="003D2C19" w:rsidP="00D77082">
      <w:pPr>
        <w:numPr>
          <w:ilvl w:val="0"/>
          <w:numId w:val="2"/>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Resource Limits:</w:t>
      </w:r>
      <w:r w:rsidRPr="003D2C19">
        <w:rPr>
          <w:rFonts w:ascii="Times New Roman" w:eastAsia="Times New Roman" w:hAnsi="Times New Roman" w:cs="Times New Roman"/>
          <w:color w:val="0A0A0A"/>
          <w:sz w:val="24"/>
          <w:szCs w:val="24"/>
        </w:rPr>
        <w:t> Set quotas on shared resources to prevent resource exhaustion.</w:t>
      </w:r>
    </w:p>
    <w:p w14:paraId="4220A86B" w14:textId="77777777" w:rsidR="003D2C19" w:rsidRPr="003D2C19" w:rsidRDefault="003D2C19" w:rsidP="00D77082">
      <w:pPr>
        <w:numPr>
          <w:ilvl w:val="0"/>
          <w:numId w:val="2"/>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Access Control:</w:t>
      </w:r>
      <w:r w:rsidRPr="003D2C19">
        <w:rPr>
          <w:rFonts w:ascii="Times New Roman" w:eastAsia="Times New Roman" w:hAnsi="Times New Roman" w:cs="Times New Roman"/>
          <w:color w:val="0A0A0A"/>
          <w:sz w:val="24"/>
          <w:szCs w:val="24"/>
        </w:rPr>
        <w:t> Use strict role-based access control (RBAC) for management consoles.</w:t>
      </w:r>
    </w:p>
    <w:p w14:paraId="79E9F6C5" w14:textId="77777777" w:rsidR="003D2C19" w:rsidRPr="003D2C19" w:rsidRDefault="003D2C19" w:rsidP="00D77082">
      <w:pPr>
        <w:numPr>
          <w:ilvl w:val="0"/>
          <w:numId w:val="2"/>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lastRenderedPageBreak/>
        <w:t>Monitoring and Automation:</w:t>
      </w:r>
      <w:r w:rsidRPr="003D2C19">
        <w:rPr>
          <w:rFonts w:ascii="Times New Roman" w:eastAsia="Times New Roman" w:hAnsi="Times New Roman" w:cs="Times New Roman"/>
          <w:color w:val="0A0A0A"/>
          <w:sz w:val="24"/>
          <w:szCs w:val="24"/>
        </w:rPr>
        <w:t> Use automated tools to detect unused VMs and monitor for suspicious traffic. </w:t>
      </w:r>
    </w:p>
    <w:p w14:paraId="7505CC62" w14:textId="370459B8" w:rsidR="008B5A5C" w:rsidRPr="00D77082" w:rsidRDefault="003D2C19" w:rsidP="00D77082">
      <w:pPr>
        <w:spacing w:line="276" w:lineRule="auto"/>
        <w:jc w:val="both"/>
        <w:rPr>
          <w:rFonts w:ascii="Times New Roman" w:hAnsi="Times New Roman" w:cs="Times New Roman"/>
          <w:b/>
          <w:bCs/>
          <w:sz w:val="32"/>
          <w:szCs w:val="24"/>
        </w:rPr>
      </w:pPr>
      <w:r w:rsidRPr="00D77082">
        <w:rPr>
          <w:rFonts w:ascii="Times New Roman" w:hAnsi="Times New Roman" w:cs="Times New Roman"/>
          <w:b/>
          <w:bCs/>
          <w:sz w:val="32"/>
          <w:szCs w:val="24"/>
        </w:rPr>
        <w:t>Virtual machine isolation and sandboxing</w:t>
      </w:r>
      <w:r w:rsidRPr="00D77082">
        <w:rPr>
          <w:rFonts w:ascii="Times New Roman" w:hAnsi="Times New Roman" w:cs="Times New Roman"/>
          <w:b/>
          <w:bCs/>
          <w:sz w:val="32"/>
          <w:szCs w:val="24"/>
        </w:rPr>
        <w:t>:</w:t>
      </w:r>
    </w:p>
    <w:p w14:paraId="69CE765C"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color w:val="0A0A0A"/>
          <w:sz w:val="24"/>
          <w:szCs w:val="24"/>
        </w:rPr>
        <w:t>Virtual machine (VM) isolation and sandboxing create secure, contained environments for running untrusted code or testing applications without risking the host system. VMs provide robust, hardware-level separation for full operating systems, while sandboxes often serve as temporary, disposable environments for analyzing malware or running untrusted files, with </w:t>
      </w:r>
      <w:hyperlink r:id="rId13" w:tgtFrame="_blank" w:history="1">
        <w:r w:rsidRPr="003D2C19">
          <w:rPr>
            <w:rFonts w:ascii="Times New Roman" w:eastAsia="Times New Roman" w:hAnsi="Times New Roman" w:cs="Times New Roman"/>
            <w:color w:val="1A0DAB"/>
            <w:sz w:val="24"/>
            <w:szCs w:val="24"/>
            <w:u w:val="single"/>
          </w:rPr>
          <w:t>Windows Sandbox</w:t>
        </w:r>
      </w:hyperlink>
      <w:r w:rsidRPr="003D2C19">
        <w:rPr>
          <w:rFonts w:ascii="Times New Roman" w:eastAsia="Times New Roman" w:hAnsi="Times New Roman" w:cs="Times New Roman"/>
          <w:color w:val="0A0A0A"/>
          <w:sz w:val="24"/>
          <w:szCs w:val="24"/>
        </w:rPr>
        <w:t> being a key example of this. </w:t>
      </w:r>
    </w:p>
    <w:p w14:paraId="309F9618"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Key Aspects of Virtual Machine Isolation &amp; Sandboxing</w:t>
      </w:r>
    </w:p>
    <w:p w14:paraId="754DD50E" w14:textId="77777777" w:rsidR="003D2C19" w:rsidRPr="003D2C19" w:rsidRDefault="003D2C19" w:rsidP="00D77082">
      <w:pPr>
        <w:numPr>
          <w:ilvl w:val="0"/>
          <w:numId w:val="3"/>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Isolation Principles:</w:t>
      </w:r>
      <w:r w:rsidRPr="003D2C19">
        <w:rPr>
          <w:rFonts w:ascii="Times New Roman" w:eastAsia="Times New Roman" w:hAnsi="Times New Roman" w:cs="Times New Roman"/>
          <w:color w:val="0A0A0A"/>
          <w:sz w:val="24"/>
          <w:szCs w:val="24"/>
        </w:rPr>
        <w:t> VMs use a hypervisor to partition hardware, creating strict boundaries that prevent guest applications from accessing the host's files, registry, or network unless explicitly permitted.</w:t>
      </w:r>
    </w:p>
    <w:p w14:paraId="45F37F15" w14:textId="77777777" w:rsidR="003D2C19" w:rsidRPr="003D2C19" w:rsidRDefault="003D2C19" w:rsidP="00D77082">
      <w:pPr>
        <w:numPr>
          <w:ilvl w:val="0"/>
          <w:numId w:val="3"/>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Sandboxing Defined:</w:t>
      </w:r>
      <w:r w:rsidRPr="003D2C19">
        <w:rPr>
          <w:rFonts w:ascii="Times New Roman" w:eastAsia="Times New Roman" w:hAnsi="Times New Roman" w:cs="Times New Roman"/>
          <w:color w:val="0A0A0A"/>
          <w:sz w:val="24"/>
          <w:szCs w:val="24"/>
        </w:rPr>
        <w:t> A sandbox is a specialized, restricted environment where software runs with limited access, ensuring that even if the application fails or behaves maliciously, it cannot damage the underlying OS.</w:t>
      </w:r>
    </w:p>
    <w:p w14:paraId="295F325B" w14:textId="77777777" w:rsidR="003D2C19" w:rsidRPr="003D2C19" w:rsidRDefault="003D2C19" w:rsidP="00D77082">
      <w:pPr>
        <w:numPr>
          <w:ilvl w:val="0"/>
          <w:numId w:val="3"/>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Use Cases:</w:t>
      </w:r>
      <w:r w:rsidRPr="003D2C19">
        <w:rPr>
          <w:rFonts w:ascii="Times New Roman" w:eastAsia="Times New Roman" w:hAnsi="Times New Roman" w:cs="Times New Roman"/>
          <w:color w:val="0A0A0A"/>
          <w:sz w:val="24"/>
          <w:szCs w:val="24"/>
        </w:rPr>
        <w:t> These technologies are used for testing new software, safely executing unknown files, and analyzing malware.</w:t>
      </w:r>
    </w:p>
    <w:p w14:paraId="441B8BD9" w14:textId="77777777" w:rsidR="003D2C19" w:rsidRPr="003D2C19" w:rsidRDefault="003D2C19" w:rsidP="00D77082">
      <w:pPr>
        <w:numPr>
          <w:ilvl w:val="0"/>
          <w:numId w:val="3"/>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Disposable Nature:</w:t>
      </w:r>
      <w:r w:rsidRPr="003D2C19">
        <w:rPr>
          <w:rFonts w:ascii="Times New Roman" w:eastAsia="Times New Roman" w:hAnsi="Times New Roman" w:cs="Times New Roman"/>
          <w:color w:val="0A0A0A"/>
          <w:sz w:val="24"/>
          <w:szCs w:val="24"/>
        </w:rPr>
        <w:t> Solutions like Windows Sandbox offer a temporary environment that is discarded upon closing, ensuring a fresh start every time.</w:t>
      </w:r>
    </w:p>
    <w:p w14:paraId="6FD0E5E9" w14:textId="77777777" w:rsidR="003D2C19" w:rsidRPr="003D2C19" w:rsidRDefault="003D2C19" w:rsidP="00D77082">
      <w:pPr>
        <w:numPr>
          <w:ilvl w:val="0"/>
          <w:numId w:val="3"/>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Security Benefits:</w:t>
      </w:r>
      <w:r w:rsidRPr="003D2C19">
        <w:rPr>
          <w:rFonts w:ascii="Times New Roman" w:eastAsia="Times New Roman" w:hAnsi="Times New Roman" w:cs="Times New Roman"/>
          <w:color w:val="0A0A0A"/>
          <w:sz w:val="24"/>
          <w:szCs w:val="24"/>
        </w:rPr>
        <w:t> They are crucial for defending against zero-day attacks, as they provide a safe area to "detonate" suspicious files. </w:t>
      </w:r>
    </w:p>
    <w:p w14:paraId="3CF2C175" w14:textId="15FB0AFF" w:rsidR="003D2C19" w:rsidRPr="00D77082" w:rsidRDefault="003D2C19" w:rsidP="00D77082">
      <w:pPr>
        <w:spacing w:line="276" w:lineRule="auto"/>
        <w:jc w:val="both"/>
        <w:rPr>
          <w:rFonts w:ascii="Times New Roman" w:hAnsi="Times New Roman" w:cs="Times New Roman"/>
          <w:b/>
          <w:bCs/>
          <w:sz w:val="32"/>
          <w:szCs w:val="24"/>
        </w:rPr>
      </w:pPr>
      <w:r w:rsidRPr="00D77082">
        <w:rPr>
          <w:rFonts w:ascii="Times New Roman" w:hAnsi="Times New Roman" w:cs="Times New Roman"/>
          <w:b/>
          <w:bCs/>
          <w:sz w:val="32"/>
          <w:szCs w:val="24"/>
        </w:rPr>
        <w:t>Identity and Access Management (IAM) in virtualized infrastructure</w:t>
      </w:r>
      <w:r w:rsidRPr="00D77082">
        <w:rPr>
          <w:rFonts w:ascii="Times New Roman" w:hAnsi="Times New Roman" w:cs="Times New Roman"/>
          <w:b/>
          <w:bCs/>
          <w:sz w:val="32"/>
          <w:szCs w:val="24"/>
        </w:rPr>
        <w:t>:</w:t>
      </w:r>
    </w:p>
    <w:p w14:paraId="6041D7D4"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color w:val="0A0A0A"/>
          <w:sz w:val="24"/>
          <w:szCs w:val="24"/>
        </w:rPr>
        <w:t>Identity and Access Management (IAM) in virtualized infrastructure is a security framework that controls access to virtual machines, containers, and cloud resources by verifying user/service identities and enforcing policies. It centralizes control over permissions, supports </w:t>
      </w:r>
      <w:hyperlink r:id="rId14" w:history="1">
        <w:r w:rsidRPr="003D2C19">
          <w:rPr>
            <w:rFonts w:ascii="Times New Roman" w:eastAsia="Times New Roman" w:hAnsi="Times New Roman" w:cs="Times New Roman"/>
            <w:color w:val="0000FF"/>
            <w:sz w:val="24"/>
            <w:szCs w:val="24"/>
            <w:u w:val="single"/>
          </w:rPr>
          <w:t>Zero Trust security</w:t>
        </w:r>
      </w:hyperlink>
      <w:r w:rsidRPr="003D2C19">
        <w:rPr>
          <w:rFonts w:ascii="Times New Roman" w:eastAsia="Times New Roman" w:hAnsi="Times New Roman" w:cs="Times New Roman"/>
          <w:color w:val="0A0A0A"/>
          <w:sz w:val="24"/>
          <w:szCs w:val="24"/>
        </w:rPr>
        <w:t>, and uses </w:t>
      </w:r>
      <w:hyperlink r:id="rId15" w:history="1">
        <w:r w:rsidRPr="003D2C19">
          <w:rPr>
            <w:rFonts w:ascii="Times New Roman" w:eastAsia="Times New Roman" w:hAnsi="Times New Roman" w:cs="Times New Roman"/>
            <w:color w:val="0000FF"/>
            <w:sz w:val="24"/>
            <w:szCs w:val="24"/>
            <w:u w:val="single"/>
          </w:rPr>
          <w:t>role-based access control (RBAC)</w:t>
        </w:r>
      </w:hyperlink>
      <w:r w:rsidRPr="003D2C19">
        <w:rPr>
          <w:rFonts w:ascii="Times New Roman" w:eastAsia="Times New Roman" w:hAnsi="Times New Roman" w:cs="Times New Roman"/>
          <w:color w:val="0A0A0A"/>
          <w:sz w:val="24"/>
          <w:szCs w:val="24"/>
        </w:rPr>
        <w:t> to ensure only authorized entities access specific virtualized assets. </w:t>
      </w:r>
    </w:p>
    <w:p w14:paraId="5901D188"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Key Aspects of IAM in Virtualized Infrastructure</w:t>
      </w:r>
    </w:p>
    <w:p w14:paraId="35D02F5D" w14:textId="77777777" w:rsidR="003D2C19" w:rsidRPr="003D2C19" w:rsidRDefault="003D2C19" w:rsidP="00D77082">
      <w:pPr>
        <w:numPr>
          <w:ilvl w:val="0"/>
          <w:numId w:val="4"/>
        </w:numPr>
        <w:shd w:val="clear" w:color="auto" w:fill="FFFFFF"/>
        <w:spacing w:after="180" w:line="276" w:lineRule="auto"/>
        <w:jc w:val="both"/>
        <w:rPr>
          <w:rFonts w:ascii="Times New Roman" w:eastAsia="Times New Roman" w:hAnsi="Times New Roman" w:cs="Times New Roman"/>
          <w:color w:val="0A0A0A"/>
          <w:sz w:val="24"/>
          <w:szCs w:val="24"/>
        </w:rPr>
      </w:pPr>
      <w:hyperlink r:id="rId16" w:history="1">
        <w:r w:rsidRPr="003D2C19">
          <w:rPr>
            <w:rFonts w:ascii="Times New Roman" w:eastAsia="Times New Roman" w:hAnsi="Times New Roman" w:cs="Times New Roman"/>
            <w:b/>
            <w:bCs/>
            <w:color w:val="0000FF"/>
            <w:sz w:val="24"/>
            <w:szCs w:val="24"/>
            <w:u w:val="single"/>
          </w:rPr>
          <w:t>Identity as the Perimeter</w:t>
        </w:r>
      </w:hyperlink>
      <w:r w:rsidRPr="003D2C19">
        <w:rPr>
          <w:rFonts w:ascii="Times New Roman" w:eastAsia="Times New Roman" w:hAnsi="Times New Roman" w:cs="Times New Roman"/>
          <w:b/>
          <w:bCs/>
          <w:color w:val="0A0A0A"/>
          <w:sz w:val="24"/>
          <w:szCs w:val="24"/>
        </w:rPr>
        <w:t>:</w:t>
      </w:r>
      <w:r w:rsidRPr="003D2C19">
        <w:rPr>
          <w:rFonts w:ascii="Times New Roman" w:eastAsia="Times New Roman" w:hAnsi="Times New Roman" w:cs="Times New Roman"/>
          <w:color w:val="0A0A0A"/>
          <w:sz w:val="24"/>
          <w:szCs w:val="24"/>
        </w:rPr>
        <w:t> In virtualized and cloud environments, traditional network boundaries are replaced by identity, making user/service authentication critical to security.</w:t>
      </w:r>
    </w:p>
    <w:p w14:paraId="0EB5DE47" w14:textId="77777777" w:rsidR="003D2C19" w:rsidRPr="003D2C19" w:rsidRDefault="003D2C19" w:rsidP="00D77082">
      <w:pPr>
        <w:numPr>
          <w:ilvl w:val="0"/>
          <w:numId w:val="4"/>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Human and Service Identities:</w:t>
      </w:r>
      <w:r w:rsidRPr="003D2C19">
        <w:rPr>
          <w:rFonts w:ascii="Times New Roman" w:eastAsia="Times New Roman" w:hAnsi="Times New Roman" w:cs="Times New Roman"/>
          <w:color w:val="0A0A0A"/>
          <w:sz w:val="24"/>
          <w:szCs w:val="24"/>
        </w:rPr>
        <w:t> IAM governs both human users (admins, developers) and service identities (automated tools, applications, virtual machines) that need permissions to interact with resources.</w:t>
      </w:r>
    </w:p>
    <w:p w14:paraId="721CF4F3" w14:textId="77777777" w:rsidR="003D2C19" w:rsidRPr="003D2C19" w:rsidRDefault="003D2C19" w:rsidP="00D77082">
      <w:pPr>
        <w:numPr>
          <w:ilvl w:val="0"/>
          <w:numId w:val="4"/>
        </w:numPr>
        <w:shd w:val="clear" w:color="auto" w:fill="FFFFFF"/>
        <w:spacing w:after="180" w:line="276" w:lineRule="auto"/>
        <w:jc w:val="both"/>
        <w:rPr>
          <w:rFonts w:ascii="Times New Roman" w:eastAsia="Times New Roman" w:hAnsi="Times New Roman" w:cs="Times New Roman"/>
          <w:color w:val="0A0A0A"/>
          <w:sz w:val="24"/>
          <w:szCs w:val="24"/>
        </w:rPr>
      </w:pPr>
      <w:hyperlink r:id="rId17" w:history="1">
        <w:r w:rsidRPr="003D2C19">
          <w:rPr>
            <w:rFonts w:ascii="Times New Roman" w:eastAsia="Times New Roman" w:hAnsi="Times New Roman" w:cs="Times New Roman"/>
            <w:b/>
            <w:bCs/>
            <w:color w:val="0000FF"/>
            <w:sz w:val="24"/>
            <w:szCs w:val="24"/>
            <w:u w:val="single"/>
          </w:rPr>
          <w:t>Centralized Control</w:t>
        </w:r>
      </w:hyperlink>
      <w:r w:rsidRPr="003D2C19">
        <w:rPr>
          <w:rFonts w:ascii="Times New Roman" w:eastAsia="Times New Roman" w:hAnsi="Times New Roman" w:cs="Times New Roman"/>
          <w:b/>
          <w:bCs/>
          <w:color w:val="0A0A0A"/>
          <w:sz w:val="24"/>
          <w:szCs w:val="24"/>
        </w:rPr>
        <w:t>:</w:t>
      </w:r>
      <w:r w:rsidRPr="003D2C19">
        <w:rPr>
          <w:rFonts w:ascii="Times New Roman" w:eastAsia="Times New Roman" w:hAnsi="Times New Roman" w:cs="Times New Roman"/>
          <w:color w:val="0A0A0A"/>
          <w:sz w:val="24"/>
          <w:szCs w:val="24"/>
        </w:rPr>
        <w:t> Provides a unified console to manage identities across on-premises, private, and public cloud environments, reducing complexity and enhancing visibility.</w:t>
      </w:r>
    </w:p>
    <w:p w14:paraId="5BEE0018" w14:textId="77777777" w:rsidR="003D2C19" w:rsidRPr="003D2C19" w:rsidRDefault="003D2C19" w:rsidP="00D77082">
      <w:pPr>
        <w:numPr>
          <w:ilvl w:val="0"/>
          <w:numId w:val="4"/>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Principles of Least Privilege:</w:t>
      </w:r>
      <w:r w:rsidRPr="003D2C19">
        <w:rPr>
          <w:rFonts w:ascii="Times New Roman" w:eastAsia="Times New Roman" w:hAnsi="Times New Roman" w:cs="Times New Roman"/>
          <w:color w:val="0A0A0A"/>
          <w:sz w:val="24"/>
          <w:szCs w:val="24"/>
        </w:rPr>
        <w:t> Ensures users and services are granted only the minimum access necessary, mitigating risks from unauthorized access or misconfiguration. </w:t>
      </w:r>
    </w:p>
    <w:p w14:paraId="54866F43"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Components and Mechanisms</w:t>
      </w:r>
    </w:p>
    <w:p w14:paraId="44672F50" w14:textId="77777777" w:rsidR="003D2C19" w:rsidRPr="003D2C19" w:rsidRDefault="003D2C19" w:rsidP="00D77082">
      <w:pPr>
        <w:numPr>
          <w:ilvl w:val="0"/>
          <w:numId w:val="5"/>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Authentication &amp; Authorization:</w:t>
      </w:r>
      <w:r w:rsidRPr="003D2C19">
        <w:rPr>
          <w:rFonts w:ascii="Times New Roman" w:eastAsia="Times New Roman" w:hAnsi="Times New Roman" w:cs="Times New Roman"/>
          <w:color w:val="0A0A0A"/>
          <w:sz w:val="24"/>
          <w:szCs w:val="24"/>
        </w:rPr>
        <w:t> Verifies who is accessing the system and determines what they can do using Multi-Factor Authentication (MFA) and role-based policies.</w:t>
      </w:r>
    </w:p>
    <w:p w14:paraId="458EDEF6" w14:textId="77777777" w:rsidR="003D2C19" w:rsidRPr="003D2C19" w:rsidRDefault="003D2C19" w:rsidP="00D77082">
      <w:pPr>
        <w:numPr>
          <w:ilvl w:val="0"/>
          <w:numId w:val="5"/>
        </w:numPr>
        <w:shd w:val="clear" w:color="auto" w:fill="FFFFFF"/>
        <w:spacing w:after="180" w:line="276" w:lineRule="auto"/>
        <w:jc w:val="both"/>
        <w:rPr>
          <w:rFonts w:ascii="Times New Roman" w:eastAsia="Times New Roman" w:hAnsi="Times New Roman" w:cs="Times New Roman"/>
          <w:color w:val="0A0A0A"/>
          <w:sz w:val="24"/>
          <w:szCs w:val="24"/>
        </w:rPr>
      </w:pPr>
      <w:hyperlink r:id="rId18" w:history="1">
        <w:r w:rsidRPr="003D2C19">
          <w:rPr>
            <w:rFonts w:ascii="Times New Roman" w:eastAsia="Times New Roman" w:hAnsi="Times New Roman" w:cs="Times New Roman"/>
            <w:b/>
            <w:bCs/>
            <w:color w:val="0000FF"/>
            <w:sz w:val="24"/>
            <w:szCs w:val="24"/>
            <w:u w:val="single"/>
          </w:rPr>
          <w:t>Just-in-Time (JIT) Access</w:t>
        </w:r>
      </w:hyperlink>
      <w:r w:rsidRPr="003D2C19">
        <w:rPr>
          <w:rFonts w:ascii="Times New Roman" w:eastAsia="Times New Roman" w:hAnsi="Times New Roman" w:cs="Times New Roman"/>
          <w:b/>
          <w:bCs/>
          <w:color w:val="0A0A0A"/>
          <w:sz w:val="24"/>
          <w:szCs w:val="24"/>
        </w:rPr>
        <w:t>:</w:t>
      </w:r>
      <w:r w:rsidRPr="003D2C19">
        <w:rPr>
          <w:rFonts w:ascii="Times New Roman" w:eastAsia="Times New Roman" w:hAnsi="Times New Roman" w:cs="Times New Roman"/>
          <w:color w:val="0A0A0A"/>
          <w:sz w:val="24"/>
          <w:szCs w:val="24"/>
        </w:rPr>
        <w:t> Automated, temporary access provisioning and revocation for specific tasks.</w:t>
      </w:r>
    </w:p>
    <w:p w14:paraId="150C6779" w14:textId="77777777" w:rsidR="003D2C19" w:rsidRPr="003D2C19" w:rsidRDefault="003D2C19" w:rsidP="00D77082">
      <w:pPr>
        <w:numPr>
          <w:ilvl w:val="0"/>
          <w:numId w:val="5"/>
        </w:numPr>
        <w:shd w:val="clear" w:color="auto" w:fill="FFFFFF"/>
        <w:spacing w:after="180" w:line="276" w:lineRule="auto"/>
        <w:jc w:val="both"/>
        <w:rPr>
          <w:rFonts w:ascii="Times New Roman" w:eastAsia="Times New Roman" w:hAnsi="Times New Roman" w:cs="Times New Roman"/>
          <w:color w:val="0A0A0A"/>
          <w:sz w:val="24"/>
          <w:szCs w:val="24"/>
        </w:rPr>
      </w:pPr>
      <w:hyperlink r:id="rId19" w:history="1">
        <w:r w:rsidRPr="003D2C19">
          <w:rPr>
            <w:rFonts w:ascii="Times New Roman" w:eastAsia="Times New Roman" w:hAnsi="Times New Roman" w:cs="Times New Roman"/>
            <w:b/>
            <w:bCs/>
            <w:color w:val="0000FF"/>
            <w:sz w:val="24"/>
            <w:szCs w:val="24"/>
            <w:u w:val="single"/>
          </w:rPr>
          <w:t>Audit Trails</w:t>
        </w:r>
      </w:hyperlink>
      <w:r w:rsidRPr="003D2C19">
        <w:rPr>
          <w:rFonts w:ascii="Times New Roman" w:eastAsia="Times New Roman" w:hAnsi="Times New Roman" w:cs="Times New Roman"/>
          <w:b/>
          <w:bCs/>
          <w:color w:val="0A0A0A"/>
          <w:sz w:val="24"/>
          <w:szCs w:val="24"/>
        </w:rPr>
        <w:t>:</w:t>
      </w:r>
      <w:r w:rsidRPr="003D2C19">
        <w:rPr>
          <w:rFonts w:ascii="Times New Roman" w:eastAsia="Times New Roman" w:hAnsi="Times New Roman" w:cs="Times New Roman"/>
          <w:color w:val="0A0A0A"/>
          <w:sz w:val="24"/>
          <w:szCs w:val="24"/>
        </w:rPr>
        <w:t> Continuous logging and monitoring of access and actions, critical for compliance and incident response. </w:t>
      </w:r>
    </w:p>
    <w:p w14:paraId="17EA5A36"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Benefits in Virtualization</w:t>
      </w:r>
    </w:p>
    <w:p w14:paraId="14938783" w14:textId="77777777" w:rsidR="003D2C19" w:rsidRPr="003D2C19" w:rsidRDefault="003D2C19" w:rsidP="00D77082">
      <w:pPr>
        <w:numPr>
          <w:ilvl w:val="0"/>
          <w:numId w:val="6"/>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Enhanced Security:</w:t>
      </w:r>
      <w:r w:rsidRPr="003D2C19">
        <w:rPr>
          <w:rFonts w:ascii="Times New Roman" w:eastAsia="Times New Roman" w:hAnsi="Times New Roman" w:cs="Times New Roman"/>
          <w:color w:val="0A0A0A"/>
          <w:sz w:val="24"/>
          <w:szCs w:val="24"/>
        </w:rPr>
        <w:t> Protects sensitive virtual resources from unauthorized access and potential breaches.</w:t>
      </w:r>
    </w:p>
    <w:p w14:paraId="7AC26169" w14:textId="77777777" w:rsidR="003D2C19" w:rsidRPr="003D2C19" w:rsidRDefault="003D2C19" w:rsidP="00D77082">
      <w:pPr>
        <w:numPr>
          <w:ilvl w:val="0"/>
          <w:numId w:val="6"/>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Scalability &amp; Efficiency:</w:t>
      </w:r>
      <w:r w:rsidRPr="003D2C19">
        <w:rPr>
          <w:rFonts w:ascii="Times New Roman" w:eastAsia="Times New Roman" w:hAnsi="Times New Roman" w:cs="Times New Roman"/>
          <w:color w:val="0A0A0A"/>
          <w:sz w:val="24"/>
          <w:szCs w:val="24"/>
        </w:rPr>
        <w:t> Automates user lifecycle management and access controls, which is vital for dynamic virtualized environments.</w:t>
      </w:r>
    </w:p>
    <w:p w14:paraId="0E1FFB86" w14:textId="77777777" w:rsidR="003D2C19" w:rsidRPr="003D2C19" w:rsidRDefault="003D2C19" w:rsidP="00D77082">
      <w:pPr>
        <w:numPr>
          <w:ilvl w:val="0"/>
          <w:numId w:val="6"/>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Compliance:</w:t>
      </w:r>
      <w:r w:rsidRPr="003D2C19">
        <w:rPr>
          <w:rFonts w:ascii="Times New Roman" w:eastAsia="Times New Roman" w:hAnsi="Times New Roman" w:cs="Times New Roman"/>
          <w:color w:val="0A0A0A"/>
          <w:sz w:val="24"/>
          <w:szCs w:val="24"/>
        </w:rPr>
        <w:t> Facilitates auditing and ensures that security protocols meet regulatory standards. </w:t>
      </w:r>
    </w:p>
    <w:p w14:paraId="1C3DA5F4" w14:textId="0FB39078" w:rsidR="003D2C19" w:rsidRPr="00D77082" w:rsidRDefault="003D2C19" w:rsidP="00D77082">
      <w:pPr>
        <w:spacing w:line="276" w:lineRule="auto"/>
        <w:jc w:val="both"/>
        <w:rPr>
          <w:rFonts w:ascii="Times New Roman" w:hAnsi="Times New Roman" w:cs="Times New Roman"/>
          <w:b/>
          <w:sz w:val="32"/>
          <w:szCs w:val="24"/>
        </w:rPr>
      </w:pPr>
      <w:r w:rsidRPr="00D77082">
        <w:rPr>
          <w:rFonts w:ascii="Times New Roman" w:hAnsi="Times New Roman" w:cs="Times New Roman"/>
          <w:b/>
          <w:sz w:val="32"/>
          <w:szCs w:val="24"/>
        </w:rPr>
        <w:t>Performance optimization strategies for VMs and containers</w:t>
      </w:r>
      <w:r w:rsidRPr="00D77082">
        <w:rPr>
          <w:rFonts w:ascii="Times New Roman" w:hAnsi="Times New Roman" w:cs="Times New Roman"/>
          <w:b/>
          <w:sz w:val="32"/>
          <w:szCs w:val="24"/>
        </w:rPr>
        <w:t>:</w:t>
      </w:r>
    </w:p>
    <w:p w14:paraId="4593C205"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color w:val="0A0A0A"/>
          <w:sz w:val="24"/>
          <w:szCs w:val="24"/>
        </w:rPr>
        <w:t>Performance optimization for virtual machines (VMs) and containers involves efficient resource allocation, minimizing overhead, and proactive monitoring. Key strategies include using lightweight images, leveraging container orchestration (e.g., Kubernetes) for auto-scaling, configuring NUMA (Non-Uniform Memory Access) for VMs, pinning CPU cores, and using SSDs for storage. </w:t>
      </w:r>
    </w:p>
    <w:p w14:paraId="50870678"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b/>
          <w:bCs/>
          <w:color w:val="001D35"/>
          <w:sz w:val="33"/>
          <w:szCs w:val="33"/>
        </w:rPr>
      </w:pPr>
      <w:hyperlink r:id="rId20" w:history="1">
        <w:r w:rsidRPr="003D2C19">
          <w:rPr>
            <w:rFonts w:ascii="Times New Roman" w:eastAsia="Times New Roman" w:hAnsi="Times New Roman" w:cs="Times New Roman"/>
            <w:b/>
            <w:bCs/>
            <w:color w:val="0000FF"/>
            <w:sz w:val="33"/>
            <w:szCs w:val="33"/>
            <w:u w:val="single"/>
          </w:rPr>
          <w:t>VM Performance Optimization Strategies</w:t>
        </w:r>
      </w:hyperlink>
    </w:p>
    <w:p w14:paraId="670FFC76" w14:textId="77777777" w:rsidR="003D2C19" w:rsidRPr="003D2C19" w:rsidRDefault="003D2C19" w:rsidP="00D77082">
      <w:pPr>
        <w:numPr>
          <w:ilvl w:val="0"/>
          <w:numId w:val="7"/>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Resource Allocation:</w:t>
      </w:r>
      <w:r w:rsidRPr="003D2C19">
        <w:rPr>
          <w:rFonts w:ascii="Times New Roman" w:eastAsia="Times New Roman" w:hAnsi="Times New Roman" w:cs="Times New Roman"/>
          <w:color w:val="0A0A0A"/>
          <w:sz w:val="24"/>
          <w:szCs w:val="24"/>
        </w:rPr>
        <w:t> Use fixed-size disks for better I/O, allocate sufficient RAM/CPU, and implement dynamic memory (like Hyper-V) to balance workload requirements.</w:t>
      </w:r>
    </w:p>
    <w:p w14:paraId="6B553705" w14:textId="77777777" w:rsidR="003D2C19" w:rsidRPr="003D2C19" w:rsidRDefault="003D2C19" w:rsidP="00D77082">
      <w:pPr>
        <w:numPr>
          <w:ilvl w:val="0"/>
          <w:numId w:val="7"/>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CPU &amp; Memory Management:</w:t>
      </w:r>
      <w:r w:rsidRPr="003D2C19">
        <w:rPr>
          <w:rFonts w:ascii="Times New Roman" w:eastAsia="Times New Roman" w:hAnsi="Times New Roman" w:cs="Times New Roman"/>
          <w:color w:val="0A0A0A"/>
          <w:sz w:val="24"/>
          <w:szCs w:val="24"/>
        </w:rPr>
        <w:t> Configure NUMA for multi-core processors, avoid overcommitting CPU, and use huge pages to improve memory performance.</w:t>
      </w:r>
    </w:p>
    <w:p w14:paraId="3F2CBA32" w14:textId="77777777" w:rsidR="003D2C19" w:rsidRPr="003D2C19" w:rsidRDefault="003D2C19" w:rsidP="00D77082">
      <w:pPr>
        <w:numPr>
          <w:ilvl w:val="0"/>
          <w:numId w:val="7"/>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I/O Tuning:</w:t>
      </w:r>
      <w:r w:rsidRPr="003D2C19">
        <w:rPr>
          <w:rFonts w:ascii="Times New Roman" w:eastAsia="Times New Roman" w:hAnsi="Times New Roman" w:cs="Times New Roman"/>
          <w:color w:val="0A0A0A"/>
          <w:sz w:val="24"/>
          <w:szCs w:val="24"/>
        </w:rPr>
        <w:t xml:space="preserve"> Enable multi-queue on storage devices and use dedicated </w:t>
      </w:r>
      <w:proofErr w:type="spellStart"/>
      <w:r w:rsidRPr="003D2C19">
        <w:rPr>
          <w:rFonts w:ascii="Times New Roman" w:eastAsia="Times New Roman" w:hAnsi="Times New Roman" w:cs="Times New Roman"/>
          <w:color w:val="0A0A0A"/>
          <w:sz w:val="24"/>
          <w:szCs w:val="24"/>
        </w:rPr>
        <w:t>IOThreads</w:t>
      </w:r>
      <w:proofErr w:type="spellEnd"/>
      <w:r w:rsidRPr="003D2C19">
        <w:rPr>
          <w:rFonts w:ascii="Times New Roman" w:eastAsia="Times New Roman" w:hAnsi="Times New Roman" w:cs="Times New Roman"/>
          <w:color w:val="0A0A0A"/>
          <w:sz w:val="24"/>
          <w:szCs w:val="24"/>
        </w:rPr>
        <w:t xml:space="preserve"> to enhance storage throughput.</w:t>
      </w:r>
    </w:p>
    <w:p w14:paraId="31EFE1E9" w14:textId="77777777" w:rsidR="003D2C19" w:rsidRPr="003D2C19" w:rsidRDefault="003D2C19" w:rsidP="00D77082">
      <w:pPr>
        <w:numPr>
          <w:ilvl w:val="0"/>
          <w:numId w:val="7"/>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Maintenance:</w:t>
      </w:r>
      <w:r w:rsidRPr="003D2C19">
        <w:rPr>
          <w:rFonts w:ascii="Times New Roman" w:eastAsia="Times New Roman" w:hAnsi="Times New Roman" w:cs="Times New Roman"/>
          <w:color w:val="0A0A0A"/>
          <w:sz w:val="24"/>
          <w:szCs w:val="24"/>
        </w:rPr>
        <w:t> Install vendor-specific tools (e.g., VMware Tools), exclude VM directories from antivirus scans, and monitor performance via tools to prevent bottlenecks. </w:t>
      </w:r>
    </w:p>
    <w:p w14:paraId="5ABA8800"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b/>
          <w:bCs/>
          <w:color w:val="001D35"/>
          <w:sz w:val="33"/>
          <w:szCs w:val="33"/>
        </w:rPr>
      </w:pPr>
      <w:hyperlink r:id="rId21" w:history="1">
        <w:r w:rsidRPr="003D2C19">
          <w:rPr>
            <w:rFonts w:ascii="Times New Roman" w:eastAsia="Times New Roman" w:hAnsi="Times New Roman" w:cs="Times New Roman"/>
            <w:b/>
            <w:bCs/>
            <w:color w:val="0000FF"/>
            <w:sz w:val="33"/>
            <w:szCs w:val="33"/>
            <w:u w:val="single"/>
          </w:rPr>
          <w:t>Container Performance Optimization Strategies</w:t>
        </w:r>
      </w:hyperlink>
    </w:p>
    <w:p w14:paraId="41005878" w14:textId="77777777" w:rsidR="003D2C19" w:rsidRPr="003D2C19" w:rsidRDefault="003D2C19" w:rsidP="00D77082">
      <w:pPr>
        <w:numPr>
          <w:ilvl w:val="0"/>
          <w:numId w:val="8"/>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Image Optimization:</w:t>
      </w:r>
      <w:r w:rsidRPr="003D2C19">
        <w:rPr>
          <w:rFonts w:ascii="Times New Roman" w:eastAsia="Times New Roman" w:hAnsi="Times New Roman" w:cs="Times New Roman"/>
          <w:color w:val="0A0A0A"/>
          <w:sz w:val="24"/>
          <w:szCs w:val="24"/>
        </w:rPr>
        <w:t> Create lean, minimal images to speed up build times and reduce footprint.</w:t>
      </w:r>
    </w:p>
    <w:p w14:paraId="454EBFB9" w14:textId="77777777" w:rsidR="003D2C19" w:rsidRPr="003D2C19" w:rsidRDefault="003D2C19" w:rsidP="00D77082">
      <w:pPr>
        <w:numPr>
          <w:ilvl w:val="0"/>
          <w:numId w:val="8"/>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Build Efficiency:</w:t>
      </w:r>
      <w:r w:rsidRPr="003D2C19">
        <w:rPr>
          <w:rFonts w:ascii="Times New Roman" w:eastAsia="Times New Roman" w:hAnsi="Times New Roman" w:cs="Times New Roman"/>
          <w:color w:val="0A0A0A"/>
          <w:sz w:val="24"/>
          <w:szCs w:val="24"/>
        </w:rPr>
        <w:t> Utilize multi-stage builds and container layer caching to speed up development cycles.</w:t>
      </w:r>
    </w:p>
    <w:p w14:paraId="791DE4A9" w14:textId="77777777" w:rsidR="003D2C19" w:rsidRPr="003D2C19" w:rsidRDefault="003D2C19" w:rsidP="00D77082">
      <w:pPr>
        <w:numPr>
          <w:ilvl w:val="0"/>
          <w:numId w:val="8"/>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Resource Management:</w:t>
      </w:r>
      <w:r w:rsidRPr="003D2C19">
        <w:rPr>
          <w:rFonts w:ascii="Times New Roman" w:eastAsia="Times New Roman" w:hAnsi="Times New Roman" w:cs="Times New Roman"/>
          <w:color w:val="0A0A0A"/>
          <w:sz w:val="24"/>
          <w:szCs w:val="24"/>
        </w:rPr>
        <w:t> Set resource limits and quotas (CPU/Memory) in Kubernetes to prevent container interference.</w:t>
      </w:r>
    </w:p>
    <w:p w14:paraId="0ADA1A0A" w14:textId="77777777" w:rsidR="003D2C19" w:rsidRPr="003D2C19" w:rsidRDefault="003D2C19" w:rsidP="00D77082">
      <w:pPr>
        <w:numPr>
          <w:ilvl w:val="0"/>
          <w:numId w:val="8"/>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Isolation &amp; Pinning:</w:t>
      </w:r>
      <w:r w:rsidRPr="003D2C19">
        <w:rPr>
          <w:rFonts w:ascii="Times New Roman" w:eastAsia="Times New Roman" w:hAnsi="Times New Roman" w:cs="Times New Roman"/>
          <w:color w:val="0A0A0A"/>
          <w:sz w:val="24"/>
          <w:szCs w:val="24"/>
        </w:rPr>
        <w:t> Pin container CPU cores to specific host CPU cores to maximize cache efficiency and reduce context switching for high-performance workloads.</w:t>
      </w:r>
    </w:p>
    <w:p w14:paraId="6C25A1CF" w14:textId="77777777" w:rsidR="003D2C19" w:rsidRPr="003D2C19" w:rsidRDefault="003D2C19" w:rsidP="00D77082">
      <w:pPr>
        <w:numPr>
          <w:ilvl w:val="0"/>
          <w:numId w:val="8"/>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Orchestration:</w:t>
      </w:r>
      <w:r w:rsidRPr="003D2C19">
        <w:rPr>
          <w:rFonts w:ascii="Times New Roman" w:eastAsia="Times New Roman" w:hAnsi="Times New Roman" w:cs="Times New Roman"/>
          <w:color w:val="0A0A0A"/>
          <w:sz w:val="24"/>
          <w:szCs w:val="24"/>
        </w:rPr>
        <w:t> Use tools like Kubernetes to balance workloads across worker nodes and implement auto-scaling for peak demands. </w:t>
      </w:r>
    </w:p>
    <w:p w14:paraId="7ABD7A88"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b/>
          <w:bCs/>
          <w:color w:val="001D35"/>
          <w:sz w:val="33"/>
          <w:szCs w:val="33"/>
        </w:rPr>
      </w:pPr>
      <w:hyperlink r:id="rId22" w:history="1">
        <w:r w:rsidRPr="003D2C19">
          <w:rPr>
            <w:rFonts w:ascii="Times New Roman" w:eastAsia="Times New Roman" w:hAnsi="Times New Roman" w:cs="Times New Roman"/>
            <w:b/>
            <w:bCs/>
            <w:color w:val="0000FF"/>
            <w:sz w:val="33"/>
            <w:szCs w:val="33"/>
            <w:u w:val="single"/>
          </w:rPr>
          <w:t>Shared Optimization Techniques</w:t>
        </w:r>
      </w:hyperlink>
    </w:p>
    <w:p w14:paraId="5212A8D1" w14:textId="77777777" w:rsidR="003D2C19" w:rsidRPr="003D2C19" w:rsidRDefault="003D2C19" w:rsidP="00D77082">
      <w:pPr>
        <w:numPr>
          <w:ilvl w:val="0"/>
          <w:numId w:val="9"/>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Monitoring:</w:t>
      </w:r>
      <w:r w:rsidRPr="003D2C19">
        <w:rPr>
          <w:rFonts w:ascii="Times New Roman" w:eastAsia="Times New Roman" w:hAnsi="Times New Roman" w:cs="Times New Roman"/>
          <w:color w:val="0A0A0A"/>
          <w:sz w:val="24"/>
          <w:szCs w:val="24"/>
        </w:rPr>
        <w:t> Use observability tools to track CPU, memory, and disk usage.</w:t>
      </w:r>
    </w:p>
    <w:p w14:paraId="30E34C0B" w14:textId="77777777" w:rsidR="003D2C19" w:rsidRPr="003D2C19" w:rsidRDefault="003D2C19" w:rsidP="00D77082">
      <w:pPr>
        <w:numPr>
          <w:ilvl w:val="0"/>
          <w:numId w:val="9"/>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Networking:</w:t>
      </w:r>
      <w:r w:rsidRPr="003D2C19">
        <w:rPr>
          <w:rFonts w:ascii="Times New Roman" w:eastAsia="Times New Roman" w:hAnsi="Times New Roman" w:cs="Times New Roman"/>
          <w:color w:val="0A0A0A"/>
          <w:sz w:val="24"/>
          <w:szCs w:val="24"/>
        </w:rPr>
        <w:t> Optimize network configurations and use faster, modern network protocols.</w:t>
      </w:r>
    </w:p>
    <w:p w14:paraId="1AE90DFA" w14:textId="77777777" w:rsidR="003D2C19" w:rsidRPr="003D2C19" w:rsidRDefault="003D2C19" w:rsidP="00D77082">
      <w:pPr>
        <w:numPr>
          <w:ilvl w:val="0"/>
          <w:numId w:val="9"/>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Placement Strategy:</w:t>
      </w:r>
      <w:r w:rsidRPr="003D2C19">
        <w:rPr>
          <w:rFonts w:ascii="Times New Roman" w:eastAsia="Times New Roman" w:hAnsi="Times New Roman" w:cs="Times New Roman"/>
          <w:color w:val="0A0A0A"/>
          <w:sz w:val="24"/>
          <w:szCs w:val="24"/>
        </w:rPr>
        <w:t> Adopt greedy strategies for container placement to maximize utilization. </w:t>
      </w:r>
    </w:p>
    <w:p w14:paraId="76BA16E5" w14:textId="0512136A" w:rsidR="003D2C19" w:rsidRPr="00D77082" w:rsidRDefault="003D2C19" w:rsidP="00D77082">
      <w:pPr>
        <w:spacing w:line="276" w:lineRule="auto"/>
        <w:jc w:val="both"/>
        <w:rPr>
          <w:rFonts w:ascii="Times New Roman" w:hAnsi="Times New Roman" w:cs="Times New Roman"/>
          <w:b/>
          <w:bCs/>
          <w:sz w:val="24"/>
          <w:szCs w:val="24"/>
        </w:rPr>
      </w:pPr>
      <w:r w:rsidRPr="00D77082">
        <w:rPr>
          <w:rFonts w:ascii="Times New Roman" w:hAnsi="Times New Roman" w:cs="Times New Roman"/>
          <w:b/>
          <w:bCs/>
          <w:noProof/>
        </w:rPr>
        <w:drawing>
          <wp:inline distT="0" distB="0" distL="0" distR="0" wp14:anchorId="7152892F" wp14:editId="1A0320E8">
            <wp:extent cx="3086100" cy="2371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86100" cy="2371725"/>
                    </a:xfrm>
                    <a:prstGeom prst="rect">
                      <a:avLst/>
                    </a:prstGeom>
                    <a:noFill/>
                    <a:ln>
                      <a:noFill/>
                    </a:ln>
                  </pic:spPr>
                </pic:pic>
              </a:graphicData>
            </a:graphic>
          </wp:inline>
        </w:drawing>
      </w:r>
    </w:p>
    <w:p w14:paraId="217F86A7" w14:textId="3AE5879D" w:rsidR="003D2C19" w:rsidRDefault="003D2C19" w:rsidP="00D77082">
      <w:pPr>
        <w:spacing w:line="276" w:lineRule="auto"/>
        <w:jc w:val="both"/>
        <w:rPr>
          <w:rFonts w:ascii="Times New Roman" w:hAnsi="Times New Roman" w:cs="Times New Roman"/>
          <w:b/>
          <w:bCs/>
          <w:sz w:val="24"/>
          <w:szCs w:val="24"/>
        </w:rPr>
      </w:pPr>
    </w:p>
    <w:p w14:paraId="1290589F" w14:textId="46A48349" w:rsidR="00D77082" w:rsidRDefault="00D77082" w:rsidP="00D77082">
      <w:pPr>
        <w:spacing w:line="276" w:lineRule="auto"/>
        <w:jc w:val="both"/>
        <w:rPr>
          <w:rFonts w:ascii="Times New Roman" w:hAnsi="Times New Roman" w:cs="Times New Roman"/>
          <w:b/>
          <w:bCs/>
          <w:sz w:val="24"/>
          <w:szCs w:val="24"/>
        </w:rPr>
      </w:pPr>
    </w:p>
    <w:p w14:paraId="304D51DA" w14:textId="2149D2DE" w:rsidR="00D77082" w:rsidRDefault="00D77082" w:rsidP="00D77082">
      <w:pPr>
        <w:spacing w:line="276" w:lineRule="auto"/>
        <w:jc w:val="both"/>
        <w:rPr>
          <w:rFonts w:ascii="Times New Roman" w:hAnsi="Times New Roman" w:cs="Times New Roman"/>
          <w:b/>
          <w:bCs/>
          <w:sz w:val="24"/>
          <w:szCs w:val="24"/>
        </w:rPr>
      </w:pPr>
    </w:p>
    <w:p w14:paraId="282B4ABE" w14:textId="77777777" w:rsidR="00D77082" w:rsidRPr="00D77082" w:rsidRDefault="00D77082" w:rsidP="00D77082">
      <w:pPr>
        <w:spacing w:line="276" w:lineRule="auto"/>
        <w:jc w:val="both"/>
        <w:rPr>
          <w:rFonts w:ascii="Times New Roman" w:hAnsi="Times New Roman" w:cs="Times New Roman"/>
          <w:b/>
          <w:bCs/>
          <w:sz w:val="24"/>
          <w:szCs w:val="24"/>
        </w:rPr>
      </w:pPr>
    </w:p>
    <w:p w14:paraId="6AFE511A" w14:textId="3671AC59" w:rsidR="003D2C19" w:rsidRPr="00D77082" w:rsidRDefault="003D2C19" w:rsidP="00D77082">
      <w:pPr>
        <w:spacing w:line="276" w:lineRule="auto"/>
        <w:jc w:val="both"/>
        <w:rPr>
          <w:rFonts w:ascii="Times New Roman" w:hAnsi="Times New Roman" w:cs="Times New Roman"/>
          <w:b/>
          <w:sz w:val="32"/>
          <w:szCs w:val="24"/>
        </w:rPr>
      </w:pPr>
      <w:r w:rsidRPr="00D77082">
        <w:rPr>
          <w:rFonts w:ascii="Times New Roman" w:hAnsi="Times New Roman" w:cs="Times New Roman"/>
          <w:b/>
          <w:sz w:val="32"/>
          <w:szCs w:val="24"/>
        </w:rPr>
        <w:lastRenderedPageBreak/>
        <w:t>Resource scheduling, load balancing, and auto-scaling</w:t>
      </w:r>
      <w:r w:rsidRPr="00D77082">
        <w:rPr>
          <w:rFonts w:ascii="Times New Roman" w:hAnsi="Times New Roman" w:cs="Times New Roman"/>
          <w:b/>
          <w:sz w:val="32"/>
          <w:szCs w:val="24"/>
        </w:rPr>
        <w:t>:</w:t>
      </w:r>
    </w:p>
    <w:p w14:paraId="41ED95FE" w14:textId="66C9B2B6" w:rsidR="003D2C19" w:rsidRPr="00D77082" w:rsidRDefault="003D2C19" w:rsidP="00D77082">
      <w:pPr>
        <w:spacing w:line="276" w:lineRule="auto"/>
        <w:jc w:val="both"/>
        <w:rPr>
          <w:rFonts w:ascii="Times New Roman" w:hAnsi="Times New Roman" w:cs="Times New Roman"/>
          <w:b/>
          <w:bCs/>
          <w:sz w:val="24"/>
          <w:szCs w:val="24"/>
        </w:rPr>
      </w:pPr>
      <w:r w:rsidRPr="00D77082">
        <w:rPr>
          <w:rFonts w:ascii="Times New Roman" w:hAnsi="Times New Roman" w:cs="Times New Roman"/>
          <w:b/>
          <w:bCs/>
          <w:noProof/>
        </w:rPr>
        <w:drawing>
          <wp:inline distT="0" distB="0" distL="0" distR="0" wp14:anchorId="74FD87F4" wp14:editId="728B585C">
            <wp:extent cx="4076700" cy="1943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76700" cy="1943100"/>
                    </a:xfrm>
                    <a:prstGeom prst="rect">
                      <a:avLst/>
                    </a:prstGeom>
                    <a:noFill/>
                    <a:ln>
                      <a:noFill/>
                    </a:ln>
                  </pic:spPr>
                </pic:pic>
              </a:graphicData>
            </a:graphic>
          </wp:inline>
        </w:drawing>
      </w:r>
    </w:p>
    <w:p w14:paraId="7A2A7F72"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color w:val="0A0A0A"/>
          <w:sz w:val="24"/>
          <w:szCs w:val="24"/>
        </w:rPr>
        <w:t>Resource scheduling, load balancing, and auto-scaling are critical, interconnected techniques for managing cloud infrastructure efficiency, high availability, and performance. They optimize resource utilization by scheduling tasks, distributing traffic across servers, and dynamically scaling infrastructure capacity based on real-time demand. </w:t>
      </w:r>
    </w:p>
    <w:p w14:paraId="4B6835D8"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color w:val="0A0A0A"/>
          <w:sz w:val="24"/>
          <w:szCs w:val="24"/>
        </w:rPr>
      </w:pPr>
      <w:hyperlink r:id="rId25" w:history="1">
        <w:r w:rsidRPr="003D2C19">
          <w:rPr>
            <w:rFonts w:ascii="Times New Roman" w:eastAsia="Times New Roman" w:hAnsi="Times New Roman" w:cs="Times New Roman"/>
            <w:b/>
            <w:bCs/>
            <w:color w:val="0000FF"/>
            <w:sz w:val="24"/>
            <w:szCs w:val="24"/>
            <w:u w:val="single"/>
          </w:rPr>
          <w:t>Resource Scheduling</w:t>
        </w:r>
      </w:hyperlink>
    </w:p>
    <w:p w14:paraId="77E67C01" w14:textId="77777777" w:rsidR="003D2C19" w:rsidRPr="003D2C19" w:rsidRDefault="003D2C19" w:rsidP="00D77082">
      <w:pPr>
        <w:numPr>
          <w:ilvl w:val="0"/>
          <w:numId w:val="10"/>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Definition:</w:t>
      </w:r>
      <w:r w:rsidRPr="003D2C19">
        <w:rPr>
          <w:rFonts w:ascii="Times New Roman" w:eastAsia="Times New Roman" w:hAnsi="Times New Roman" w:cs="Times New Roman"/>
          <w:color w:val="0A0A0A"/>
          <w:sz w:val="24"/>
          <w:szCs w:val="24"/>
        </w:rPr>
        <w:t> Allocating computational resources (CPU, memory, storage) to tasks based on priority and demand.</w:t>
      </w:r>
    </w:p>
    <w:p w14:paraId="603018B7" w14:textId="77777777" w:rsidR="003D2C19" w:rsidRPr="003D2C19" w:rsidRDefault="003D2C19" w:rsidP="00D77082">
      <w:pPr>
        <w:numPr>
          <w:ilvl w:val="0"/>
          <w:numId w:val="10"/>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Purpose:</w:t>
      </w:r>
      <w:r w:rsidRPr="003D2C19">
        <w:rPr>
          <w:rFonts w:ascii="Times New Roman" w:eastAsia="Times New Roman" w:hAnsi="Times New Roman" w:cs="Times New Roman"/>
          <w:color w:val="0A0A0A"/>
          <w:sz w:val="24"/>
          <w:szCs w:val="24"/>
        </w:rPr>
        <w:t> Ensures efficient use of infrastructure, minimizes idle resources, and manages costs.</w:t>
      </w:r>
    </w:p>
    <w:p w14:paraId="3031031E" w14:textId="77777777" w:rsidR="003D2C19" w:rsidRPr="003D2C19" w:rsidRDefault="003D2C19" w:rsidP="00D77082">
      <w:pPr>
        <w:numPr>
          <w:ilvl w:val="0"/>
          <w:numId w:val="10"/>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Mechanism:</w:t>
      </w:r>
      <w:r w:rsidRPr="003D2C19">
        <w:rPr>
          <w:rFonts w:ascii="Times New Roman" w:eastAsia="Times New Roman" w:hAnsi="Times New Roman" w:cs="Times New Roman"/>
          <w:color w:val="0A0A0A"/>
          <w:sz w:val="24"/>
          <w:szCs w:val="24"/>
        </w:rPr>
        <w:t> Involves algorithms that assign jobs to virtual machines (VMs) to optimize job execution efficiency. </w:t>
      </w:r>
    </w:p>
    <w:p w14:paraId="6351592F"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color w:val="0A0A0A"/>
          <w:sz w:val="24"/>
          <w:szCs w:val="24"/>
        </w:rPr>
      </w:pPr>
      <w:hyperlink r:id="rId26" w:history="1">
        <w:r w:rsidRPr="003D2C19">
          <w:rPr>
            <w:rFonts w:ascii="Times New Roman" w:eastAsia="Times New Roman" w:hAnsi="Times New Roman" w:cs="Times New Roman"/>
            <w:b/>
            <w:bCs/>
            <w:color w:val="0000FF"/>
            <w:sz w:val="24"/>
            <w:szCs w:val="24"/>
            <w:u w:val="single"/>
          </w:rPr>
          <w:t>Load Balancing</w:t>
        </w:r>
      </w:hyperlink>
    </w:p>
    <w:p w14:paraId="42D73E42" w14:textId="77777777" w:rsidR="003D2C19" w:rsidRPr="003D2C19" w:rsidRDefault="003D2C19" w:rsidP="00D77082">
      <w:pPr>
        <w:numPr>
          <w:ilvl w:val="0"/>
          <w:numId w:val="11"/>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Definition:</w:t>
      </w:r>
      <w:r w:rsidRPr="003D2C19">
        <w:rPr>
          <w:rFonts w:ascii="Times New Roman" w:eastAsia="Times New Roman" w:hAnsi="Times New Roman" w:cs="Times New Roman"/>
          <w:color w:val="0A0A0A"/>
          <w:sz w:val="24"/>
          <w:szCs w:val="24"/>
        </w:rPr>
        <w:t> Distributing incoming application traffic across multiple backend servers.</w:t>
      </w:r>
    </w:p>
    <w:p w14:paraId="567C502D" w14:textId="77777777" w:rsidR="003D2C19" w:rsidRPr="003D2C19" w:rsidRDefault="003D2C19" w:rsidP="00D77082">
      <w:pPr>
        <w:numPr>
          <w:ilvl w:val="0"/>
          <w:numId w:val="11"/>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Purpose:</w:t>
      </w:r>
      <w:r w:rsidRPr="003D2C19">
        <w:rPr>
          <w:rFonts w:ascii="Times New Roman" w:eastAsia="Times New Roman" w:hAnsi="Times New Roman" w:cs="Times New Roman"/>
          <w:color w:val="0A0A0A"/>
          <w:sz w:val="24"/>
          <w:szCs w:val="24"/>
        </w:rPr>
        <w:t> Prevents overloading a single resource, ensures high availability, and reduces latency.</w:t>
      </w:r>
    </w:p>
    <w:p w14:paraId="7A1CC541" w14:textId="77777777" w:rsidR="003D2C19" w:rsidRPr="003D2C19" w:rsidRDefault="003D2C19" w:rsidP="00D77082">
      <w:pPr>
        <w:numPr>
          <w:ilvl w:val="0"/>
          <w:numId w:val="11"/>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Methods:</w:t>
      </w:r>
      <w:r w:rsidRPr="003D2C19">
        <w:rPr>
          <w:rFonts w:ascii="Times New Roman" w:eastAsia="Times New Roman" w:hAnsi="Times New Roman" w:cs="Times New Roman"/>
          <w:color w:val="0A0A0A"/>
          <w:sz w:val="24"/>
          <w:szCs w:val="24"/>
        </w:rPr>
        <w:t> Common algorithms include Round Robin, Least Connections, or Least Response Time. </w:t>
      </w:r>
    </w:p>
    <w:p w14:paraId="3CC858EE"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color w:val="0A0A0A"/>
          <w:sz w:val="24"/>
          <w:szCs w:val="24"/>
        </w:rPr>
      </w:pPr>
      <w:hyperlink r:id="rId27" w:history="1">
        <w:r w:rsidRPr="003D2C19">
          <w:rPr>
            <w:rFonts w:ascii="Times New Roman" w:eastAsia="Times New Roman" w:hAnsi="Times New Roman" w:cs="Times New Roman"/>
            <w:b/>
            <w:bCs/>
            <w:color w:val="0000FF"/>
            <w:sz w:val="24"/>
            <w:szCs w:val="24"/>
            <w:u w:val="single"/>
          </w:rPr>
          <w:t>Auto-scaling</w:t>
        </w:r>
      </w:hyperlink>
    </w:p>
    <w:p w14:paraId="6D088849" w14:textId="77777777" w:rsidR="003D2C19" w:rsidRPr="003D2C19" w:rsidRDefault="003D2C19" w:rsidP="00D77082">
      <w:pPr>
        <w:numPr>
          <w:ilvl w:val="0"/>
          <w:numId w:val="12"/>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Definition:</w:t>
      </w:r>
      <w:r w:rsidRPr="003D2C19">
        <w:rPr>
          <w:rFonts w:ascii="Times New Roman" w:eastAsia="Times New Roman" w:hAnsi="Times New Roman" w:cs="Times New Roman"/>
          <w:color w:val="0A0A0A"/>
          <w:sz w:val="24"/>
          <w:szCs w:val="24"/>
        </w:rPr>
        <w:t> Dynamically adjusting the number of active computational resources (instances) up or down based on traffic load.</w:t>
      </w:r>
    </w:p>
    <w:p w14:paraId="7B6152F3" w14:textId="77777777" w:rsidR="003D2C19" w:rsidRPr="003D2C19" w:rsidRDefault="003D2C19" w:rsidP="00D77082">
      <w:pPr>
        <w:numPr>
          <w:ilvl w:val="0"/>
          <w:numId w:val="12"/>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Types:</w:t>
      </w:r>
    </w:p>
    <w:p w14:paraId="5FB82CFC" w14:textId="77777777" w:rsidR="003D2C19" w:rsidRPr="003D2C19" w:rsidRDefault="003D2C19" w:rsidP="00D77082">
      <w:pPr>
        <w:numPr>
          <w:ilvl w:val="1"/>
          <w:numId w:val="12"/>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Horizontal Scaling:</w:t>
      </w:r>
      <w:r w:rsidRPr="003D2C19">
        <w:rPr>
          <w:rFonts w:ascii="Times New Roman" w:eastAsia="Times New Roman" w:hAnsi="Times New Roman" w:cs="Times New Roman"/>
          <w:color w:val="0A0A0A"/>
          <w:sz w:val="24"/>
          <w:szCs w:val="24"/>
        </w:rPr>
        <w:t> Adding/removing instances (e.g., AWS EC2 instances).</w:t>
      </w:r>
    </w:p>
    <w:p w14:paraId="37A2B15D" w14:textId="77777777" w:rsidR="003D2C19" w:rsidRPr="003D2C19" w:rsidRDefault="003D2C19" w:rsidP="00D77082">
      <w:pPr>
        <w:numPr>
          <w:ilvl w:val="1"/>
          <w:numId w:val="12"/>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Vertical Scaling:</w:t>
      </w:r>
      <w:r w:rsidRPr="003D2C19">
        <w:rPr>
          <w:rFonts w:ascii="Times New Roman" w:eastAsia="Times New Roman" w:hAnsi="Times New Roman" w:cs="Times New Roman"/>
          <w:color w:val="0A0A0A"/>
          <w:sz w:val="24"/>
          <w:szCs w:val="24"/>
        </w:rPr>
        <w:t> Resizing instance types.</w:t>
      </w:r>
    </w:p>
    <w:p w14:paraId="777B1340" w14:textId="77777777" w:rsidR="003D2C19" w:rsidRPr="003D2C19" w:rsidRDefault="003D2C19" w:rsidP="00D77082">
      <w:pPr>
        <w:numPr>
          <w:ilvl w:val="0"/>
          <w:numId w:val="12"/>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lastRenderedPageBreak/>
        <w:t>Approaches:</w:t>
      </w:r>
      <w:r w:rsidRPr="003D2C19">
        <w:rPr>
          <w:rFonts w:ascii="Times New Roman" w:eastAsia="Times New Roman" w:hAnsi="Times New Roman" w:cs="Times New Roman"/>
          <w:color w:val="0A0A0A"/>
          <w:sz w:val="24"/>
          <w:szCs w:val="24"/>
        </w:rPr>
        <w:t> Reactive (based on current load), predictive (based on trends), or scheduled. </w:t>
      </w:r>
    </w:p>
    <w:p w14:paraId="479E6F9E"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Key Interactions</w:t>
      </w:r>
    </w:p>
    <w:p w14:paraId="242CD37F" w14:textId="77777777" w:rsidR="003D2C19" w:rsidRPr="003D2C19" w:rsidRDefault="003D2C19" w:rsidP="00D77082">
      <w:pPr>
        <w:numPr>
          <w:ilvl w:val="0"/>
          <w:numId w:val="13"/>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Combined Functionality:</w:t>
      </w:r>
      <w:r w:rsidRPr="003D2C19">
        <w:rPr>
          <w:rFonts w:ascii="Times New Roman" w:eastAsia="Times New Roman" w:hAnsi="Times New Roman" w:cs="Times New Roman"/>
          <w:color w:val="0A0A0A"/>
          <w:sz w:val="24"/>
          <w:szCs w:val="24"/>
        </w:rPr>
        <w:t> Load balancers often work with auto-scaling groups (ASGs) to route traffic only to healthy, active instances.</w:t>
      </w:r>
    </w:p>
    <w:p w14:paraId="66BA7378" w14:textId="77777777" w:rsidR="003D2C19" w:rsidRPr="003D2C19" w:rsidRDefault="003D2C19" w:rsidP="00D77082">
      <w:pPr>
        <w:numPr>
          <w:ilvl w:val="0"/>
          <w:numId w:val="13"/>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Efficiency:</w:t>
      </w:r>
      <w:r w:rsidRPr="003D2C19">
        <w:rPr>
          <w:rFonts w:ascii="Times New Roman" w:eastAsia="Times New Roman" w:hAnsi="Times New Roman" w:cs="Times New Roman"/>
          <w:color w:val="0A0A0A"/>
          <w:sz w:val="24"/>
          <w:szCs w:val="24"/>
        </w:rPr>
        <w:t> Together, they provide cost-effective, resilient, and highly available, performance-optimized, and scalable, modern cloud applications.</w:t>
      </w:r>
    </w:p>
    <w:p w14:paraId="19ECB59C" w14:textId="50138CF4" w:rsidR="003D2C19" w:rsidRPr="00D77082" w:rsidRDefault="003D2C19" w:rsidP="00D77082">
      <w:pPr>
        <w:numPr>
          <w:ilvl w:val="0"/>
          <w:numId w:val="13"/>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Use Cases:</w:t>
      </w:r>
      <w:r w:rsidRPr="003D2C19">
        <w:rPr>
          <w:rFonts w:ascii="Times New Roman" w:eastAsia="Times New Roman" w:hAnsi="Times New Roman" w:cs="Times New Roman"/>
          <w:color w:val="0A0A0A"/>
          <w:sz w:val="24"/>
          <w:szCs w:val="24"/>
        </w:rPr>
        <w:t> Essential for e-commerce, streaming services, and SaaS platforms experiencing volatile traffic. </w:t>
      </w:r>
    </w:p>
    <w:p w14:paraId="19133E51" w14:textId="124A5C74" w:rsidR="003D2C19" w:rsidRPr="003D2C19" w:rsidRDefault="003D2C19" w:rsidP="00D77082">
      <w:pPr>
        <w:shd w:val="clear" w:color="auto" w:fill="FFFFFF"/>
        <w:spacing w:after="180" w:line="276" w:lineRule="auto"/>
        <w:jc w:val="both"/>
        <w:rPr>
          <w:rFonts w:ascii="Times New Roman" w:eastAsia="Times New Roman" w:hAnsi="Times New Roman" w:cs="Times New Roman"/>
          <w:b/>
          <w:bCs/>
          <w:color w:val="0A0A0A"/>
          <w:sz w:val="28"/>
          <w:szCs w:val="28"/>
        </w:rPr>
      </w:pPr>
      <w:r w:rsidRPr="00D77082">
        <w:rPr>
          <w:rFonts w:ascii="Times New Roman" w:hAnsi="Times New Roman" w:cs="Times New Roman"/>
          <w:b/>
          <w:bCs/>
          <w:sz w:val="32"/>
          <w:szCs w:val="24"/>
        </w:rPr>
        <w:t>Compliance standards: ISO, GDPR, PCI-DSS in virtualization</w:t>
      </w:r>
    </w:p>
    <w:p w14:paraId="1B64FBCF" w14:textId="259D78FA" w:rsidR="003D2C19" w:rsidRPr="003D2C19" w:rsidRDefault="00D77082" w:rsidP="00D77082">
      <w:pPr>
        <w:shd w:val="clear" w:color="auto" w:fill="FFFFFF"/>
        <w:spacing w:after="0" w:line="276" w:lineRule="auto"/>
        <w:jc w:val="both"/>
        <w:rPr>
          <w:rFonts w:ascii="Times New Roman" w:eastAsia="Times New Roman" w:hAnsi="Times New Roman" w:cs="Times New Roman"/>
          <w:color w:val="0A0A0A"/>
          <w:sz w:val="24"/>
          <w:szCs w:val="24"/>
        </w:rPr>
      </w:pPr>
      <w:r>
        <w:rPr>
          <w:rFonts w:ascii="Times New Roman" w:eastAsia="Times New Roman" w:hAnsi="Times New Roman" w:cs="Times New Roman"/>
          <w:color w:val="0A0A0A"/>
          <w:sz w:val="24"/>
          <w:szCs w:val="24"/>
        </w:rPr>
        <w:t xml:space="preserve">         </w:t>
      </w:r>
      <w:r w:rsidR="003D2C19" w:rsidRPr="003D2C19">
        <w:rPr>
          <w:rFonts w:ascii="Times New Roman" w:eastAsia="Times New Roman" w:hAnsi="Times New Roman" w:cs="Times New Roman"/>
          <w:color w:val="0A0A0A"/>
          <w:sz w:val="24"/>
          <w:szCs w:val="24"/>
        </w:rPr>
        <w:t>Compliance in virtualized environments requires adapting traditional security standards to handle shared resources (hypervisors), network complexity, and data isolation. Key standards include PCI-DSS for payment security, GDPR for personal data protection, and ISO/IEC 27001/27701 for overall risk management, emphasizing virtualization-specific controls like securing virtual machines, managing snapshots, and strict hypervisor access control. </w:t>
      </w:r>
    </w:p>
    <w:p w14:paraId="0C1D0679"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color w:val="0A0A0A"/>
          <w:sz w:val="24"/>
          <w:szCs w:val="24"/>
        </w:rPr>
      </w:pPr>
      <w:hyperlink r:id="rId28" w:history="1">
        <w:r w:rsidRPr="003D2C19">
          <w:rPr>
            <w:rFonts w:ascii="Times New Roman" w:eastAsia="Times New Roman" w:hAnsi="Times New Roman" w:cs="Times New Roman"/>
            <w:b/>
            <w:bCs/>
            <w:color w:val="0000FF"/>
            <w:sz w:val="24"/>
            <w:szCs w:val="24"/>
            <w:u w:val="single"/>
          </w:rPr>
          <w:t>Virtualization Compliance Key Areas</w:t>
        </w:r>
      </w:hyperlink>
    </w:p>
    <w:p w14:paraId="508E145E" w14:textId="77777777" w:rsidR="003D2C19" w:rsidRPr="003D2C19" w:rsidRDefault="003D2C19" w:rsidP="00D77082">
      <w:pPr>
        <w:numPr>
          <w:ilvl w:val="0"/>
          <w:numId w:val="14"/>
        </w:numPr>
        <w:shd w:val="clear" w:color="auto" w:fill="FFFFFF"/>
        <w:spacing w:after="180" w:line="276" w:lineRule="auto"/>
        <w:jc w:val="both"/>
        <w:rPr>
          <w:rFonts w:ascii="Times New Roman" w:eastAsia="Times New Roman" w:hAnsi="Times New Roman" w:cs="Times New Roman"/>
          <w:color w:val="0A0A0A"/>
          <w:sz w:val="24"/>
          <w:szCs w:val="24"/>
        </w:rPr>
      </w:pPr>
      <w:hyperlink r:id="rId29" w:history="1">
        <w:r w:rsidRPr="003D2C19">
          <w:rPr>
            <w:rFonts w:ascii="Times New Roman" w:eastAsia="Times New Roman" w:hAnsi="Times New Roman" w:cs="Times New Roman"/>
            <w:b/>
            <w:bCs/>
            <w:color w:val="0000FF"/>
            <w:sz w:val="24"/>
            <w:szCs w:val="24"/>
            <w:u w:val="single"/>
          </w:rPr>
          <w:t>PCI-DSS in Virtualization</w:t>
        </w:r>
      </w:hyperlink>
      <w:r w:rsidRPr="003D2C19">
        <w:rPr>
          <w:rFonts w:ascii="Times New Roman" w:eastAsia="Times New Roman" w:hAnsi="Times New Roman" w:cs="Times New Roman"/>
          <w:b/>
          <w:bCs/>
          <w:color w:val="0A0A0A"/>
          <w:sz w:val="24"/>
          <w:szCs w:val="24"/>
        </w:rPr>
        <w:t>:</w:t>
      </w:r>
      <w:r w:rsidRPr="003D2C19">
        <w:rPr>
          <w:rFonts w:ascii="Times New Roman" w:eastAsia="Times New Roman" w:hAnsi="Times New Roman" w:cs="Times New Roman"/>
          <w:color w:val="0A0A0A"/>
          <w:sz w:val="24"/>
          <w:szCs w:val="24"/>
        </w:rPr>
        <w:t> Focuses on securing the Cardholder Data Environment (CDE) within virtual servers. Virtual machines (VMs) must be isolated, hypervisors must be secured, and network virtualization (virtual switches/routers) must follow strict firewall and monitoring guidelines.</w:t>
      </w:r>
    </w:p>
    <w:p w14:paraId="75B02DC4" w14:textId="77777777" w:rsidR="003D2C19" w:rsidRPr="003D2C19" w:rsidRDefault="003D2C19" w:rsidP="00D77082">
      <w:pPr>
        <w:numPr>
          <w:ilvl w:val="0"/>
          <w:numId w:val="14"/>
        </w:numPr>
        <w:shd w:val="clear" w:color="auto" w:fill="FFFFFF"/>
        <w:spacing w:after="180" w:line="276" w:lineRule="auto"/>
        <w:jc w:val="both"/>
        <w:rPr>
          <w:rFonts w:ascii="Times New Roman" w:eastAsia="Times New Roman" w:hAnsi="Times New Roman" w:cs="Times New Roman"/>
          <w:color w:val="0A0A0A"/>
          <w:sz w:val="24"/>
          <w:szCs w:val="24"/>
        </w:rPr>
      </w:pPr>
      <w:hyperlink r:id="rId30" w:history="1">
        <w:r w:rsidRPr="003D2C19">
          <w:rPr>
            <w:rFonts w:ascii="Times New Roman" w:eastAsia="Times New Roman" w:hAnsi="Times New Roman" w:cs="Times New Roman"/>
            <w:b/>
            <w:bCs/>
            <w:color w:val="0000FF"/>
            <w:sz w:val="24"/>
            <w:szCs w:val="24"/>
            <w:u w:val="single"/>
          </w:rPr>
          <w:t>GDPR in Virtualization</w:t>
        </w:r>
      </w:hyperlink>
      <w:r w:rsidRPr="003D2C19">
        <w:rPr>
          <w:rFonts w:ascii="Times New Roman" w:eastAsia="Times New Roman" w:hAnsi="Times New Roman" w:cs="Times New Roman"/>
          <w:b/>
          <w:bCs/>
          <w:color w:val="0A0A0A"/>
          <w:sz w:val="24"/>
          <w:szCs w:val="24"/>
        </w:rPr>
        <w:t>:</w:t>
      </w:r>
      <w:r w:rsidRPr="003D2C19">
        <w:rPr>
          <w:rFonts w:ascii="Times New Roman" w:eastAsia="Times New Roman" w:hAnsi="Times New Roman" w:cs="Times New Roman"/>
          <w:color w:val="0A0A0A"/>
          <w:sz w:val="24"/>
          <w:szCs w:val="24"/>
        </w:rPr>
        <w:t> Requires mapping where EU personal data resides across physical hosts and VMs. Key obligations include ensuring data minimization, right to erasure (including removing data from backups/snapshots), and securing data transmission between virtual and physical networks.</w:t>
      </w:r>
    </w:p>
    <w:p w14:paraId="02D8AD52" w14:textId="77777777" w:rsidR="003D2C19" w:rsidRPr="003D2C19" w:rsidRDefault="003D2C19" w:rsidP="00D77082">
      <w:pPr>
        <w:numPr>
          <w:ilvl w:val="0"/>
          <w:numId w:val="14"/>
        </w:numPr>
        <w:shd w:val="clear" w:color="auto" w:fill="FFFFFF"/>
        <w:spacing w:after="180" w:line="276" w:lineRule="auto"/>
        <w:jc w:val="both"/>
        <w:rPr>
          <w:rFonts w:ascii="Times New Roman" w:eastAsia="Times New Roman" w:hAnsi="Times New Roman" w:cs="Times New Roman"/>
          <w:color w:val="0A0A0A"/>
          <w:sz w:val="24"/>
          <w:szCs w:val="24"/>
        </w:rPr>
      </w:pPr>
      <w:hyperlink r:id="rId31" w:history="1">
        <w:r w:rsidRPr="003D2C19">
          <w:rPr>
            <w:rFonts w:ascii="Times New Roman" w:eastAsia="Times New Roman" w:hAnsi="Times New Roman" w:cs="Times New Roman"/>
            <w:b/>
            <w:bCs/>
            <w:color w:val="0000FF"/>
            <w:sz w:val="24"/>
            <w:szCs w:val="24"/>
            <w:u w:val="single"/>
          </w:rPr>
          <w:t>ISO 27001/27701 in Virtualization</w:t>
        </w:r>
      </w:hyperlink>
      <w:r w:rsidRPr="003D2C19">
        <w:rPr>
          <w:rFonts w:ascii="Times New Roman" w:eastAsia="Times New Roman" w:hAnsi="Times New Roman" w:cs="Times New Roman"/>
          <w:b/>
          <w:bCs/>
          <w:color w:val="0A0A0A"/>
          <w:sz w:val="24"/>
          <w:szCs w:val="24"/>
        </w:rPr>
        <w:t>:</w:t>
      </w:r>
      <w:r w:rsidRPr="003D2C19">
        <w:rPr>
          <w:rFonts w:ascii="Times New Roman" w:eastAsia="Times New Roman" w:hAnsi="Times New Roman" w:cs="Times New Roman"/>
          <w:color w:val="0A0A0A"/>
          <w:sz w:val="24"/>
          <w:szCs w:val="24"/>
        </w:rPr>
        <w:t> Focuses on establishing an Information Security Management System (ISMS) to manage risks, such as preventing VM escape attacks and ensuring proper separation of duties within virtual infrastructure. </w:t>
      </w:r>
    </w:p>
    <w:p w14:paraId="4D7DD2AB"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color w:val="0A0A0A"/>
          <w:sz w:val="24"/>
          <w:szCs w:val="24"/>
        </w:rPr>
      </w:pPr>
      <w:hyperlink r:id="rId32" w:history="1">
        <w:r w:rsidRPr="003D2C19">
          <w:rPr>
            <w:rFonts w:ascii="Times New Roman" w:eastAsia="Times New Roman" w:hAnsi="Times New Roman" w:cs="Times New Roman"/>
            <w:b/>
            <w:bCs/>
            <w:color w:val="0000FF"/>
            <w:sz w:val="24"/>
            <w:szCs w:val="24"/>
            <w:u w:val="single"/>
          </w:rPr>
          <w:t>Best Practices for Compliance</w:t>
        </w:r>
      </w:hyperlink>
    </w:p>
    <w:p w14:paraId="6F07C695" w14:textId="77777777" w:rsidR="003D2C19" w:rsidRPr="003D2C19" w:rsidRDefault="003D2C19" w:rsidP="00D77082">
      <w:pPr>
        <w:numPr>
          <w:ilvl w:val="0"/>
          <w:numId w:val="15"/>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Scope Definition:</w:t>
      </w:r>
      <w:r w:rsidRPr="003D2C19">
        <w:rPr>
          <w:rFonts w:ascii="Times New Roman" w:eastAsia="Times New Roman" w:hAnsi="Times New Roman" w:cs="Times New Roman"/>
          <w:color w:val="0A0A0A"/>
          <w:sz w:val="24"/>
          <w:szCs w:val="24"/>
        </w:rPr>
        <w:t> Clearly identify which VMs, hosts, and virtual networks store or transmit sensitive data to avoid over-scoping audits.</w:t>
      </w:r>
    </w:p>
    <w:p w14:paraId="185A3885" w14:textId="77777777" w:rsidR="003D2C19" w:rsidRPr="003D2C19" w:rsidRDefault="003D2C19" w:rsidP="00D77082">
      <w:pPr>
        <w:numPr>
          <w:ilvl w:val="0"/>
          <w:numId w:val="15"/>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Hypervisor Security:</w:t>
      </w:r>
      <w:r w:rsidRPr="003D2C19">
        <w:rPr>
          <w:rFonts w:ascii="Times New Roman" w:eastAsia="Times New Roman" w:hAnsi="Times New Roman" w:cs="Times New Roman"/>
          <w:color w:val="0A0A0A"/>
          <w:sz w:val="24"/>
          <w:szCs w:val="24"/>
        </w:rPr>
        <w:t> Treat the hypervisor as a critical component, restricting access and keeping it patched.</w:t>
      </w:r>
    </w:p>
    <w:p w14:paraId="5836F97E" w14:textId="77777777" w:rsidR="003D2C19" w:rsidRPr="003D2C19" w:rsidRDefault="003D2C19" w:rsidP="00D77082">
      <w:pPr>
        <w:numPr>
          <w:ilvl w:val="0"/>
          <w:numId w:val="15"/>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Network Segmentation:</w:t>
      </w:r>
      <w:r w:rsidRPr="003D2C19">
        <w:rPr>
          <w:rFonts w:ascii="Times New Roman" w:eastAsia="Times New Roman" w:hAnsi="Times New Roman" w:cs="Times New Roman"/>
          <w:color w:val="0A0A0A"/>
          <w:sz w:val="24"/>
          <w:szCs w:val="24"/>
        </w:rPr>
        <w:t> Utilize virtual firewalls to isolate critical systems (e.g., separating PCI-compliant VMs from non-compliant ones).</w:t>
      </w:r>
    </w:p>
    <w:p w14:paraId="500E32EF" w14:textId="77777777" w:rsidR="003D2C19" w:rsidRPr="003D2C19" w:rsidRDefault="003D2C19" w:rsidP="00D77082">
      <w:pPr>
        <w:numPr>
          <w:ilvl w:val="0"/>
          <w:numId w:val="15"/>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lastRenderedPageBreak/>
        <w:t>Data Protection:</w:t>
      </w:r>
      <w:r w:rsidRPr="003D2C19">
        <w:rPr>
          <w:rFonts w:ascii="Times New Roman" w:eastAsia="Times New Roman" w:hAnsi="Times New Roman" w:cs="Times New Roman"/>
          <w:color w:val="0A0A0A"/>
          <w:sz w:val="24"/>
          <w:szCs w:val="24"/>
        </w:rPr>
        <w:t> Implement strong encryption for data at rest (virtual disks) and in transit (network).</w:t>
      </w:r>
    </w:p>
    <w:p w14:paraId="4BC4E4B3" w14:textId="77777777" w:rsidR="003D2C19" w:rsidRPr="003D2C19" w:rsidRDefault="003D2C19" w:rsidP="00D77082">
      <w:pPr>
        <w:numPr>
          <w:ilvl w:val="0"/>
          <w:numId w:val="15"/>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Lifecycle Management:</w:t>
      </w:r>
      <w:r w:rsidRPr="003D2C19">
        <w:rPr>
          <w:rFonts w:ascii="Times New Roman" w:eastAsia="Times New Roman" w:hAnsi="Times New Roman" w:cs="Times New Roman"/>
          <w:color w:val="0A0A0A"/>
          <w:sz w:val="24"/>
          <w:szCs w:val="24"/>
        </w:rPr>
        <w:t> Securely delete or decommission "dormant" or obsolete VMs and snapshots to prevent data leakage. </w:t>
      </w:r>
    </w:p>
    <w:p w14:paraId="62D9E288" w14:textId="2170AFBB" w:rsidR="003D2C19" w:rsidRPr="00D77082" w:rsidRDefault="003D2C19" w:rsidP="00D77082">
      <w:pPr>
        <w:spacing w:line="276" w:lineRule="auto"/>
        <w:jc w:val="both"/>
        <w:rPr>
          <w:rFonts w:ascii="Times New Roman" w:hAnsi="Times New Roman" w:cs="Times New Roman"/>
          <w:b/>
          <w:bCs/>
          <w:sz w:val="32"/>
          <w:szCs w:val="24"/>
        </w:rPr>
      </w:pPr>
      <w:r w:rsidRPr="00D77082">
        <w:rPr>
          <w:rFonts w:ascii="Times New Roman" w:hAnsi="Times New Roman" w:cs="Times New Roman"/>
          <w:b/>
          <w:bCs/>
          <w:sz w:val="32"/>
          <w:szCs w:val="24"/>
        </w:rPr>
        <w:t>Backup and disaster recovery planning</w:t>
      </w:r>
      <w:r w:rsidRPr="00D77082">
        <w:rPr>
          <w:rFonts w:ascii="Times New Roman" w:hAnsi="Times New Roman" w:cs="Times New Roman"/>
          <w:b/>
          <w:bCs/>
          <w:sz w:val="32"/>
          <w:szCs w:val="24"/>
        </w:rPr>
        <w:t>:</w:t>
      </w:r>
    </w:p>
    <w:p w14:paraId="7B126030" w14:textId="0B0107AE" w:rsidR="00D77082" w:rsidRPr="00D77082" w:rsidRDefault="00D77082" w:rsidP="00D77082">
      <w:pPr>
        <w:spacing w:line="276" w:lineRule="auto"/>
        <w:jc w:val="both"/>
        <w:rPr>
          <w:rFonts w:ascii="Times New Roman" w:hAnsi="Times New Roman" w:cs="Times New Roman"/>
          <w:sz w:val="28"/>
        </w:rPr>
      </w:pPr>
    </w:p>
    <w:p w14:paraId="4190439A" w14:textId="08FF3EB8" w:rsidR="00D77082" w:rsidRPr="00D77082" w:rsidRDefault="00D77082" w:rsidP="00D77082">
      <w:pPr>
        <w:spacing w:line="276" w:lineRule="auto"/>
        <w:jc w:val="both"/>
        <w:rPr>
          <w:rFonts w:ascii="Times New Roman" w:hAnsi="Times New Roman" w:cs="Times New Roman"/>
          <w:sz w:val="28"/>
        </w:rPr>
      </w:pPr>
      <w:r w:rsidRPr="00D77082">
        <w:rPr>
          <w:rFonts w:ascii="Times New Roman" w:hAnsi="Times New Roman" w:cs="Times New Roman"/>
          <w:noProof/>
          <w:sz w:val="28"/>
        </w:rPr>
        <w:drawing>
          <wp:inline distT="0" distB="0" distL="0" distR="0" wp14:anchorId="2C79334D" wp14:editId="6606F8C6">
            <wp:extent cx="3653442" cy="2200275"/>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54233" cy="2200751"/>
                    </a:xfrm>
                    <a:prstGeom prst="rect">
                      <a:avLst/>
                    </a:prstGeom>
                    <a:noFill/>
                    <a:ln>
                      <a:noFill/>
                    </a:ln>
                  </pic:spPr>
                </pic:pic>
              </a:graphicData>
            </a:graphic>
          </wp:inline>
        </w:drawing>
      </w:r>
    </w:p>
    <w:p w14:paraId="36C4A4DF"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color w:val="0A0A0A"/>
          <w:sz w:val="24"/>
          <w:szCs w:val="24"/>
        </w:rPr>
        <w:t>Backup and disaster recovery (BDR) planning is a critical strategy for ensuring business continuity in the face of cyberattacks (like ransomware), hardware failures, or natural disasters. While </w:t>
      </w:r>
      <w:r w:rsidRPr="003D2C19">
        <w:rPr>
          <w:rFonts w:ascii="Times New Roman" w:eastAsia="Times New Roman" w:hAnsi="Times New Roman" w:cs="Times New Roman"/>
          <w:b/>
          <w:bCs/>
          <w:color w:val="0A0A0A"/>
          <w:sz w:val="24"/>
          <w:szCs w:val="24"/>
        </w:rPr>
        <w:t>Backup</w:t>
      </w:r>
      <w:r w:rsidRPr="003D2C19">
        <w:rPr>
          <w:rFonts w:ascii="Times New Roman" w:eastAsia="Times New Roman" w:hAnsi="Times New Roman" w:cs="Times New Roman"/>
          <w:color w:val="0A0A0A"/>
          <w:sz w:val="24"/>
          <w:szCs w:val="24"/>
        </w:rPr>
        <w:t> is the process of making copies of data, </w:t>
      </w:r>
      <w:r w:rsidRPr="003D2C19">
        <w:rPr>
          <w:rFonts w:ascii="Times New Roman" w:eastAsia="Times New Roman" w:hAnsi="Times New Roman" w:cs="Times New Roman"/>
          <w:b/>
          <w:bCs/>
          <w:color w:val="0A0A0A"/>
          <w:sz w:val="24"/>
          <w:szCs w:val="24"/>
        </w:rPr>
        <w:t>Disaster Recovery</w:t>
      </w:r>
      <w:r w:rsidRPr="003D2C19">
        <w:rPr>
          <w:rFonts w:ascii="Times New Roman" w:eastAsia="Times New Roman" w:hAnsi="Times New Roman" w:cs="Times New Roman"/>
          <w:color w:val="0A0A0A"/>
          <w:sz w:val="24"/>
          <w:szCs w:val="24"/>
        </w:rPr>
        <w:t> is the broader plan for quickly restoring access to IT resources after an outage. </w:t>
      </w:r>
    </w:p>
    <w:p w14:paraId="30F5D614"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b/>
          <w:bCs/>
          <w:color w:val="0A0A0A"/>
          <w:sz w:val="30"/>
          <w:szCs w:val="30"/>
        </w:rPr>
      </w:pPr>
      <w:r w:rsidRPr="003D2C19">
        <w:rPr>
          <w:rFonts w:ascii="Times New Roman" w:eastAsia="Times New Roman" w:hAnsi="Times New Roman" w:cs="Times New Roman"/>
          <w:b/>
          <w:bCs/>
          <w:color w:val="0A0A0A"/>
          <w:sz w:val="30"/>
          <w:szCs w:val="30"/>
        </w:rPr>
        <w:t>Key Metrics for Planning</w:t>
      </w:r>
    </w:p>
    <w:p w14:paraId="622299A7"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color w:val="0A0A0A"/>
          <w:sz w:val="24"/>
          <w:szCs w:val="24"/>
        </w:rPr>
        <w:t>To build an effective plan, you must define two essential time-based goals: </w:t>
      </w:r>
    </w:p>
    <w:p w14:paraId="646D7415" w14:textId="77777777" w:rsidR="003D2C19" w:rsidRPr="003D2C19" w:rsidRDefault="003D2C19" w:rsidP="00D77082">
      <w:pPr>
        <w:numPr>
          <w:ilvl w:val="0"/>
          <w:numId w:val="16"/>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Recovery Point Objective (RPO):</w:t>
      </w:r>
      <w:r w:rsidRPr="003D2C19">
        <w:rPr>
          <w:rFonts w:ascii="Times New Roman" w:eastAsia="Times New Roman" w:hAnsi="Times New Roman" w:cs="Times New Roman"/>
          <w:color w:val="0A0A0A"/>
          <w:sz w:val="24"/>
          <w:szCs w:val="24"/>
        </w:rPr>
        <w:t> The maximum age of data you can afford to lose. For example, an RPO of 1 hour means you must back up data at least every 60 minutes.</w:t>
      </w:r>
    </w:p>
    <w:p w14:paraId="560B305B" w14:textId="77777777" w:rsidR="003D2C19" w:rsidRPr="003D2C19" w:rsidRDefault="003D2C19" w:rsidP="00D77082">
      <w:pPr>
        <w:numPr>
          <w:ilvl w:val="0"/>
          <w:numId w:val="16"/>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Recovery Time Objective (RTO):</w:t>
      </w:r>
      <w:r w:rsidRPr="003D2C19">
        <w:rPr>
          <w:rFonts w:ascii="Times New Roman" w:eastAsia="Times New Roman" w:hAnsi="Times New Roman" w:cs="Times New Roman"/>
          <w:color w:val="0A0A0A"/>
          <w:sz w:val="24"/>
          <w:szCs w:val="24"/>
        </w:rPr>
        <w:t> The maximum acceptable time your systems can be down before the impact becomes unacceptable. </w:t>
      </w:r>
    </w:p>
    <w:p w14:paraId="064AEE06"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b/>
          <w:bCs/>
          <w:color w:val="0A0A0A"/>
          <w:sz w:val="30"/>
          <w:szCs w:val="30"/>
        </w:rPr>
      </w:pPr>
      <w:r w:rsidRPr="003D2C19">
        <w:rPr>
          <w:rFonts w:ascii="Times New Roman" w:eastAsia="Times New Roman" w:hAnsi="Times New Roman" w:cs="Times New Roman"/>
          <w:b/>
          <w:bCs/>
          <w:color w:val="0A0A0A"/>
          <w:sz w:val="30"/>
          <w:szCs w:val="30"/>
        </w:rPr>
        <w:t>The 3-2-1-1 Backup Rule (2025 Industry Standard) </w:t>
      </w:r>
    </w:p>
    <w:p w14:paraId="039A234A"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color w:val="0A0A0A"/>
          <w:sz w:val="24"/>
          <w:szCs w:val="24"/>
        </w:rPr>
        <w:t>A robust strategy follows the updated </w:t>
      </w:r>
      <w:r w:rsidRPr="003D2C19">
        <w:rPr>
          <w:rFonts w:ascii="Times New Roman" w:eastAsia="Times New Roman" w:hAnsi="Times New Roman" w:cs="Times New Roman"/>
          <w:b/>
          <w:bCs/>
          <w:color w:val="0A0A0A"/>
          <w:sz w:val="24"/>
          <w:szCs w:val="24"/>
        </w:rPr>
        <w:t>3-2-1-1</w:t>
      </w:r>
      <w:r w:rsidRPr="003D2C19">
        <w:rPr>
          <w:rFonts w:ascii="Times New Roman" w:eastAsia="Times New Roman" w:hAnsi="Times New Roman" w:cs="Times New Roman"/>
          <w:color w:val="0A0A0A"/>
          <w:sz w:val="24"/>
          <w:szCs w:val="24"/>
        </w:rPr>
        <w:t> rule to protect against modern threats: </w:t>
      </w:r>
    </w:p>
    <w:p w14:paraId="4B488FD2" w14:textId="77777777" w:rsidR="003D2C19" w:rsidRPr="003D2C19" w:rsidRDefault="003D2C19" w:rsidP="00D77082">
      <w:pPr>
        <w:numPr>
          <w:ilvl w:val="0"/>
          <w:numId w:val="17"/>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3 copies:</w:t>
      </w:r>
      <w:r w:rsidRPr="003D2C19">
        <w:rPr>
          <w:rFonts w:ascii="Times New Roman" w:eastAsia="Times New Roman" w:hAnsi="Times New Roman" w:cs="Times New Roman"/>
          <w:color w:val="0A0A0A"/>
          <w:sz w:val="24"/>
          <w:szCs w:val="24"/>
        </w:rPr>
        <w:t> Maintain at least three copies of your data (the original and two backups).</w:t>
      </w:r>
    </w:p>
    <w:p w14:paraId="39C23F22" w14:textId="77777777" w:rsidR="003D2C19" w:rsidRPr="003D2C19" w:rsidRDefault="003D2C19" w:rsidP="00D77082">
      <w:pPr>
        <w:numPr>
          <w:ilvl w:val="0"/>
          <w:numId w:val="17"/>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2 media types:</w:t>
      </w:r>
      <w:r w:rsidRPr="003D2C19">
        <w:rPr>
          <w:rFonts w:ascii="Times New Roman" w:eastAsia="Times New Roman" w:hAnsi="Times New Roman" w:cs="Times New Roman"/>
          <w:color w:val="0A0A0A"/>
          <w:sz w:val="24"/>
          <w:szCs w:val="24"/>
        </w:rPr>
        <w:t> Store your backups on at least two different storage devices (e.g., local disk and cloud storage).</w:t>
      </w:r>
    </w:p>
    <w:p w14:paraId="6BFCDF01" w14:textId="77777777" w:rsidR="003D2C19" w:rsidRPr="003D2C19" w:rsidRDefault="003D2C19" w:rsidP="00D77082">
      <w:pPr>
        <w:numPr>
          <w:ilvl w:val="0"/>
          <w:numId w:val="17"/>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1 off-site:</w:t>
      </w:r>
      <w:r w:rsidRPr="003D2C19">
        <w:rPr>
          <w:rFonts w:ascii="Times New Roman" w:eastAsia="Times New Roman" w:hAnsi="Times New Roman" w:cs="Times New Roman"/>
          <w:color w:val="0A0A0A"/>
          <w:sz w:val="24"/>
          <w:szCs w:val="24"/>
        </w:rPr>
        <w:t> Keep one copy in a geographically separate location, such as the cloud, to protect against local physical disasters.</w:t>
      </w:r>
    </w:p>
    <w:p w14:paraId="5F041988" w14:textId="77777777" w:rsidR="003D2C19" w:rsidRPr="003D2C19" w:rsidRDefault="003D2C19" w:rsidP="00D77082">
      <w:pPr>
        <w:numPr>
          <w:ilvl w:val="0"/>
          <w:numId w:val="17"/>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lastRenderedPageBreak/>
        <w:t>1 immutable:</w:t>
      </w:r>
      <w:r w:rsidRPr="003D2C19">
        <w:rPr>
          <w:rFonts w:ascii="Times New Roman" w:eastAsia="Times New Roman" w:hAnsi="Times New Roman" w:cs="Times New Roman"/>
          <w:color w:val="0A0A0A"/>
          <w:sz w:val="24"/>
          <w:szCs w:val="24"/>
        </w:rPr>
        <w:t> Keep one copy "immutable" (unchangeable), which is essential for recovering from ransomware that tries to encrypt or delete backups. </w:t>
      </w:r>
    </w:p>
    <w:p w14:paraId="3B544D19"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b/>
          <w:bCs/>
          <w:color w:val="0A0A0A"/>
          <w:sz w:val="30"/>
          <w:szCs w:val="30"/>
        </w:rPr>
      </w:pPr>
      <w:r w:rsidRPr="003D2C19">
        <w:rPr>
          <w:rFonts w:ascii="Times New Roman" w:eastAsia="Times New Roman" w:hAnsi="Times New Roman" w:cs="Times New Roman"/>
          <w:b/>
          <w:bCs/>
          <w:color w:val="0A0A0A"/>
          <w:sz w:val="30"/>
          <w:szCs w:val="30"/>
        </w:rPr>
        <w:t>5 Essential Steps to Create Your Plan</w:t>
      </w:r>
    </w:p>
    <w:p w14:paraId="2C1E97FE" w14:textId="77777777" w:rsidR="003D2C19" w:rsidRPr="003D2C19" w:rsidRDefault="003D2C19" w:rsidP="00D77082">
      <w:pPr>
        <w:numPr>
          <w:ilvl w:val="0"/>
          <w:numId w:val="18"/>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Risk Assessment:</w:t>
      </w:r>
      <w:r w:rsidRPr="003D2C19">
        <w:rPr>
          <w:rFonts w:ascii="Times New Roman" w:eastAsia="Times New Roman" w:hAnsi="Times New Roman" w:cs="Times New Roman"/>
          <w:color w:val="0A0A0A"/>
          <w:sz w:val="24"/>
          <w:szCs w:val="24"/>
        </w:rPr>
        <w:t> Identify potential threats (e.g., power outages, hurricanes, or data breaches) and their likelihood.</w:t>
      </w:r>
    </w:p>
    <w:p w14:paraId="2CB9B1EF" w14:textId="77777777" w:rsidR="003D2C19" w:rsidRPr="003D2C19" w:rsidRDefault="003D2C19" w:rsidP="00D77082">
      <w:pPr>
        <w:numPr>
          <w:ilvl w:val="0"/>
          <w:numId w:val="18"/>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Business Impact Analysis (BIA):</w:t>
      </w:r>
      <w:r w:rsidRPr="003D2C19">
        <w:rPr>
          <w:rFonts w:ascii="Times New Roman" w:eastAsia="Times New Roman" w:hAnsi="Times New Roman" w:cs="Times New Roman"/>
          <w:color w:val="0A0A0A"/>
          <w:sz w:val="24"/>
          <w:szCs w:val="24"/>
        </w:rPr>
        <w:t> Determine which systems are most critical to your daily operations and prioritize their recovery.</w:t>
      </w:r>
    </w:p>
    <w:p w14:paraId="6AEBDC50" w14:textId="77777777" w:rsidR="003D2C19" w:rsidRPr="003D2C19" w:rsidRDefault="003D2C19" w:rsidP="00D77082">
      <w:pPr>
        <w:numPr>
          <w:ilvl w:val="0"/>
          <w:numId w:val="18"/>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Define Strategy:</w:t>
      </w:r>
      <w:r w:rsidRPr="003D2C19">
        <w:rPr>
          <w:rFonts w:ascii="Times New Roman" w:eastAsia="Times New Roman" w:hAnsi="Times New Roman" w:cs="Times New Roman"/>
          <w:color w:val="0A0A0A"/>
          <w:sz w:val="24"/>
          <w:szCs w:val="24"/>
        </w:rPr>
        <w:t> Select technical solutions such as </w:t>
      </w:r>
      <w:r w:rsidRPr="003D2C19">
        <w:rPr>
          <w:rFonts w:ascii="Times New Roman" w:eastAsia="Times New Roman" w:hAnsi="Times New Roman" w:cs="Times New Roman"/>
          <w:b/>
          <w:bCs/>
          <w:color w:val="0A0A0A"/>
          <w:sz w:val="24"/>
          <w:szCs w:val="24"/>
        </w:rPr>
        <w:t>Cloud DR</w:t>
      </w:r>
      <w:r w:rsidRPr="003D2C19">
        <w:rPr>
          <w:rFonts w:ascii="Times New Roman" w:eastAsia="Times New Roman" w:hAnsi="Times New Roman" w:cs="Times New Roman"/>
          <w:color w:val="0A0A0A"/>
          <w:sz w:val="24"/>
          <w:szCs w:val="24"/>
        </w:rPr>
        <w:t> (rapid failover), </w:t>
      </w:r>
      <w:r w:rsidRPr="003D2C19">
        <w:rPr>
          <w:rFonts w:ascii="Times New Roman" w:eastAsia="Times New Roman" w:hAnsi="Times New Roman" w:cs="Times New Roman"/>
          <w:b/>
          <w:bCs/>
          <w:color w:val="0A0A0A"/>
          <w:sz w:val="24"/>
          <w:szCs w:val="24"/>
        </w:rPr>
        <w:t>BaaS</w:t>
      </w:r>
      <w:r w:rsidRPr="003D2C19">
        <w:rPr>
          <w:rFonts w:ascii="Times New Roman" w:eastAsia="Times New Roman" w:hAnsi="Times New Roman" w:cs="Times New Roman"/>
          <w:color w:val="0A0A0A"/>
          <w:sz w:val="24"/>
          <w:szCs w:val="24"/>
        </w:rPr>
        <w:t> (Backup as a Service), or </w:t>
      </w:r>
      <w:r w:rsidRPr="003D2C19">
        <w:rPr>
          <w:rFonts w:ascii="Times New Roman" w:eastAsia="Times New Roman" w:hAnsi="Times New Roman" w:cs="Times New Roman"/>
          <w:b/>
          <w:bCs/>
          <w:color w:val="0A0A0A"/>
          <w:sz w:val="24"/>
          <w:szCs w:val="24"/>
        </w:rPr>
        <w:t>on-premises</w:t>
      </w:r>
      <w:r w:rsidRPr="003D2C19">
        <w:rPr>
          <w:rFonts w:ascii="Times New Roman" w:eastAsia="Times New Roman" w:hAnsi="Times New Roman" w:cs="Times New Roman"/>
          <w:color w:val="0A0A0A"/>
          <w:sz w:val="24"/>
          <w:szCs w:val="24"/>
        </w:rPr>
        <w:t> disk storage based on your budget and RTO/RPO needs.</w:t>
      </w:r>
    </w:p>
    <w:p w14:paraId="756FD5A1" w14:textId="77777777" w:rsidR="003D2C19" w:rsidRPr="003D2C19" w:rsidRDefault="003D2C19" w:rsidP="00D77082">
      <w:pPr>
        <w:numPr>
          <w:ilvl w:val="0"/>
          <w:numId w:val="18"/>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Document Procedures:</w:t>
      </w:r>
      <w:r w:rsidRPr="003D2C19">
        <w:rPr>
          <w:rFonts w:ascii="Times New Roman" w:eastAsia="Times New Roman" w:hAnsi="Times New Roman" w:cs="Times New Roman"/>
          <w:color w:val="0A0A0A"/>
          <w:sz w:val="24"/>
          <w:szCs w:val="24"/>
        </w:rPr>
        <w:t> Write step-by-step instructions for personnel to follow during a crisis, including emergency contact lists and clear role assignments.</w:t>
      </w:r>
    </w:p>
    <w:p w14:paraId="5E638955" w14:textId="77777777" w:rsidR="003D2C19" w:rsidRPr="003D2C19" w:rsidRDefault="003D2C19" w:rsidP="00D77082">
      <w:pPr>
        <w:numPr>
          <w:ilvl w:val="0"/>
          <w:numId w:val="18"/>
        </w:numPr>
        <w:shd w:val="clear" w:color="auto" w:fill="FFFFFF"/>
        <w:spacing w:after="180" w:line="276" w:lineRule="auto"/>
        <w:jc w:val="both"/>
        <w:rPr>
          <w:rFonts w:ascii="Times New Roman" w:eastAsia="Times New Roman" w:hAnsi="Times New Roman" w:cs="Times New Roman"/>
          <w:color w:val="0A0A0A"/>
          <w:sz w:val="24"/>
          <w:szCs w:val="24"/>
        </w:rPr>
      </w:pPr>
      <w:r w:rsidRPr="003D2C19">
        <w:rPr>
          <w:rFonts w:ascii="Times New Roman" w:eastAsia="Times New Roman" w:hAnsi="Times New Roman" w:cs="Times New Roman"/>
          <w:b/>
          <w:bCs/>
          <w:color w:val="0A0A0A"/>
          <w:sz w:val="24"/>
          <w:szCs w:val="24"/>
        </w:rPr>
        <w:t>Testing and Maintenance:</w:t>
      </w:r>
      <w:r w:rsidRPr="003D2C19">
        <w:rPr>
          <w:rFonts w:ascii="Times New Roman" w:eastAsia="Times New Roman" w:hAnsi="Times New Roman" w:cs="Times New Roman"/>
          <w:color w:val="0A0A0A"/>
          <w:sz w:val="24"/>
          <w:szCs w:val="24"/>
        </w:rPr>
        <w:t> Regularly test your plan through drills (quarterly or semi-annually) to ensure it works as expected and update it as your technology evolves. </w:t>
      </w:r>
    </w:p>
    <w:p w14:paraId="2B9867DC" w14:textId="77777777" w:rsidR="003D2C19" w:rsidRPr="003D2C19" w:rsidRDefault="003D2C19" w:rsidP="00D77082">
      <w:pPr>
        <w:shd w:val="clear" w:color="auto" w:fill="FFFFFF"/>
        <w:spacing w:after="0" w:line="276" w:lineRule="auto"/>
        <w:jc w:val="both"/>
        <w:rPr>
          <w:rFonts w:ascii="Times New Roman" w:eastAsia="Times New Roman" w:hAnsi="Times New Roman" w:cs="Times New Roman"/>
          <w:b/>
          <w:bCs/>
          <w:color w:val="0A0A0A"/>
          <w:sz w:val="30"/>
          <w:szCs w:val="30"/>
        </w:rPr>
      </w:pPr>
      <w:r w:rsidRPr="003D2C19">
        <w:rPr>
          <w:rFonts w:ascii="Times New Roman" w:eastAsia="Times New Roman" w:hAnsi="Times New Roman" w:cs="Times New Roman"/>
          <w:b/>
          <w:bCs/>
          <w:color w:val="0A0A0A"/>
          <w:sz w:val="30"/>
          <w:szCs w:val="30"/>
        </w:rPr>
        <w:t>Common Recovery Strategies</w:t>
      </w:r>
    </w:p>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98"/>
        <w:gridCol w:w="3050"/>
        <w:gridCol w:w="1929"/>
        <w:gridCol w:w="3201"/>
      </w:tblGrid>
      <w:tr w:rsidR="003D2C19" w:rsidRPr="003D2C19" w14:paraId="7C8A5530" w14:textId="77777777" w:rsidTr="003D2C19">
        <w:tc>
          <w:tcPr>
            <w:tcW w:w="0" w:type="auto"/>
            <w:tcMar>
              <w:top w:w="120" w:type="dxa"/>
              <w:left w:w="0" w:type="dxa"/>
              <w:bottom w:w="120" w:type="dxa"/>
              <w:right w:w="240" w:type="dxa"/>
            </w:tcMar>
            <w:hideMark/>
          </w:tcPr>
          <w:p w14:paraId="10D51E91" w14:textId="77777777" w:rsidR="003D2C19" w:rsidRPr="003D2C19" w:rsidRDefault="003D2C19" w:rsidP="00D77082">
            <w:pPr>
              <w:spacing w:after="0" w:line="276" w:lineRule="auto"/>
              <w:jc w:val="both"/>
              <w:rPr>
                <w:rFonts w:ascii="Times New Roman" w:eastAsia="Times New Roman" w:hAnsi="Times New Roman" w:cs="Times New Roman"/>
                <w:b/>
                <w:bCs/>
                <w:sz w:val="21"/>
                <w:szCs w:val="21"/>
              </w:rPr>
            </w:pPr>
            <w:r w:rsidRPr="003D2C19">
              <w:rPr>
                <w:rFonts w:ascii="Times New Roman" w:eastAsia="Times New Roman" w:hAnsi="Times New Roman" w:cs="Times New Roman"/>
                <w:b/>
                <w:bCs/>
                <w:sz w:val="21"/>
                <w:szCs w:val="21"/>
              </w:rPr>
              <w:t>Strategy </w:t>
            </w:r>
          </w:p>
        </w:tc>
        <w:tc>
          <w:tcPr>
            <w:tcW w:w="0" w:type="auto"/>
            <w:tcMar>
              <w:top w:w="120" w:type="dxa"/>
              <w:left w:w="0" w:type="dxa"/>
              <w:bottom w:w="120" w:type="dxa"/>
              <w:right w:w="240" w:type="dxa"/>
            </w:tcMar>
            <w:hideMark/>
          </w:tcPr>
          <w:p w14:paraId="5B026AA1" w14:textId="77777777" w:rsidR="003D2C19" w:rsidRPr="003D2C19" w:rsidRDefault="003D2C19" w:rsidP="00D77082">
            <w:pPr>
              <w:spacing w:after="0" w:line="276" w:lineRule="auto"/>
              <w:jc w:val="both"/>
              <w:rPr>
                <w:rFonts w:ascii="Times New Roman" w:eastAsia="Times New Roman" w:hAnsi="Times New Roman" w:cs="Times New Roman"/>
                <w:b/>
                <w:bCs/>
                <w:sz w:val="21"/>
                <w:szCs w:val="21"/>
              </w:rPr>
            </w:pPr>
            <w:r w:rsidRPr="003D2C19">
              <w:rPr>
                <w:rFonts w:ascii="Times New Roman" w:eastAsia="Times New Roman" w:hAnsi="Times New Roman" w:cs="Times New Roman"/>
                <w:b/>
                <w:bCs/>
                <w:sz w:val="21"/>
                <w:szCs w:val="21"/>
              </w:rPr>
              <w:t>Recovery Speed (RTO)</w:t>
            </w:r>
          </w:p>
        </w:tc>
        <w:tc>
          <w:tcPr>
            <w:tcW w:w="0" w:type="auto"/>
            <w:tcMar>
              <w:top w:w="120" w:type="dxa"/>
              <w:left w:w="0" w:type="dxa"/>
              <w:bottom w:w="120" w:type="dxa"/>
              <w:right w:w="240" w:type="dxa"/>
            </w:tcMar>
            <w:hideMark/>
          </w:tcPr>
          <w:p w14:paraId="06C1870C" w14:textId="77777777" w:rsidR="003D2C19" w:rsidRPr="003D2C19" w:rsidRDefault="003D2C19" w:rsidP="00D77082">
            <w:pPr>
              <w:spacing w:after="0" w:line="276" w:lineRule="auto"/>
              <w:jc w:val="both"/>
              <w:rPr>
                <w:rFonts w:ascii="Times New Roman" w:eastAsia="Times New Roman" w:hAnsi="Times New Roman" w:cs="Times New Roman"/>
                <w:b/>
                <w:bCs/>
                <w:sz w:val="21"/>
                <w:szCs w:val="21"/>
              </w:rPr>
            </w:pPr>
            <w:r w:rsidRPr="003D2C19">
              <w:rPr>
                <w:rFonts w:ascii="Times New Roman" w:eastAsia="Times New Roman" w:hAnsi="Times New Roman" w:cs="Times New Roman"/>
                <w:b/>
                <w:bCs/>
                <w:sz w:val="21"/>
                <w:szCs w:val="21"/>
              </w:rPr>
              <w:t>Cost</w:t>
            </w:r>
          </w:p>
        </w:tc>
        <w:tc>
          <w:tcPr>
            <w:tcW w:w="0" w:type="auto"/>
            <w:tcMar>
              <w:top w:w="120" w:type="dxa"/>
              <w:left w:w="0" w:type="dxa"/>
              <w:bottom w:w="120" w:type="dxa"/>
              <w:right w:w="0" w:type="dxa"/>
            </w:tcMar>
            <w:hideMark/>
          </w:tcPr>
          <w:p w14:paraId="496681B2" w14:textId="77777777" w:rsidR="003D2C19" w:rsidRPr="003D2C19" w:rsidRDefault="003D2C19" w:rsidP="00D77082">
            <w:pPr>
              <w:spacing w:after="0" w:line="276" w:lineRule="auto"/>
              <w:jc w:val="both"/>
              <w:rPr>
                <w:rFonts w:ascii="Times New Roman" w:eastAsia="Times New Roman" w:hAnsi="Times New Roman" w:cs="Times New Roman"/>
                <w:b/>
                <w:bCs/>
                <w:sz w:val="21"/>
                <w:szCs w:val="21"/>
              </w:rPr>
            </w:pPr>
            <w:r w:rsidRPr="003D2C19">
              <w:rPr>
                <w:rFonts w:ascii="Times New Roman" w:eastAsia="Times New Roman" w:hAnsi="Times New Roman" w:cs="Times New Roman"/>
                <w:b/>
                <w:bCs/>
                <w:sz w:val="21"/>
                <w:szCs w:val="21"/>
              </w:rPr>
              <w:t>Best For</w:t>
            </w:r>
          </w:p>
        </w:tc>
      </w:tr>
      <w:tr w:rsidR="003D2C19" w:rsidRPr="003D2C19" w14:paraId="2C3B3494" w14:textId="77777777" w:rsidTr="003D2C19">
        <w:tc>
          <w:tcPr>
            <w:tcW w:w="0" w:type="auto"/>
            <w:tcMar>
              <w:top w:w="180" w:type="dxa"/>
              <w:left w:w="0" w:type="dxa"/>
              <w:bottom w:w="180" w:type="dxa"/>
              <w:right w:w="240" w:type="dxa"/>
            </w:tcMar>
            <w:hideMark/>
          </w:tcPr>
          <w:p w14:paraId="61F3163C" w14:textId="77777777" w:rsidR="003D2C19" w:rsidRPr="003D2C19" w:rsidRDefault="003D2C19" w:rsidP="00D77082">
            <w:pPr>
              <w:spacing w:after="0" w:line="276" w:lineRule="auto"/>
              <w:jc w:val="both"/>
              <w:rPr>
                <w:rFonts w:ascii="Times New Roman" w:eastAsia="Times New Roman" w:hAnsi="Times New Roman" w:cs="Times New Roman"/>
                <w:color w:val="0A0A0A"/>
                <w:sz w:val="21"/>
                <w:szCs w:val="21"/>
              </w:rPr>
            </w:pPr>
            <w:r w:rsidRPr="003D2C19">
              <w:rPr>
                <w:rFonts w:ascii="Times New Roman" w:eastAsia="Times New Roman" w:hAnsi="Times New Roman" w:cs="Times New Roman"/>
                <w:b/>
                <w:bCs/>
                <w:color w:val="0A0A0A"/>
                <w:sz w:val="21"/>
                <w:szCs w:val="21"/>
              </w:rPr>
              <w:t>Hot Site</w:t>
            </w:r>
          </w:p>
        </w:tc>
        <w:tc>
          <w:tcPr>
            <w:tcW w:w="0" w:type="auto"/>
            <w:tcMar>
              <w:top w:w="180" w:type="dxa"/>
              <w:left w:w="0" w:type="dxa"/>
              <w:bottom w:w="180" w:type="dxa"/>
              <w:right w:w="240" w:type="dxa"/>
            </w:tcMar>
            <w:hideMark/>
          </w:tcPr>
          <w:p w14:paraId="45A8E91E" w14:textId="77777777" w:rsidR="003D2C19" w:rsidRPr="003D2C19" w:rsidRDefault="003D2C19" w:rsidP="00D77082">
            <w:pPr>
              <w:spacing w:after="0" w:line="276" w:lineRule="auto"/>
              <w:jc w:val="both"/>
              <w:rPr>
                <w:rFonts w:ascii="Times New Roman" w:eastAsia="Times New Roman" w:hAnsi="Times New Roman" w:cs="Times New Roman"/>
                <w:color w:val="0A0A0A"/>
                <w:sz w:val="21"/>
                <w:szCs w:val="21"/>
              </w:rPr>
            </w:pPr>
            <w:r w:rsidRPr="003D2C19">
              <w:rPr>
                <w:rFonts w:ascii="Times New Roman" w:eastAsia="Times New Roman" w:hAnsi="Times New Roman" w:cs="Times New Roman"/>
                <w:color w:val="0A0A0A"/>
                <w:sz w:val="21"/>
                <w:szCs w:val="21"/>
              </w:rPr>
              <w:t>Immediate / Minutes</w:t>
            </w:r>
          </w:p>
        </w:tc>
        <w:tc>
          <w:tcPr>
            <w:tcW w:w="0" w:type="auto"/>
            <w:tcMar>
              <w:top w:w="180" w:type="dxa"/>
              <w:left w:w="0" w:type="dxa"/>
              <w:bottom w:w="180" w:type="dxa"/>
              <w:right w:w="240" w:type="dxa"/>
            </w:tcMar>
            <w:hideMark/>
          </w:tcPr>
          <w:p w14:paraId="7C03FE42" w14:textId="77777777" w:rsidR="003D2C19" w:rsidRPr="003D2C19" w:rsidRDefault="003D2C19" w:rsidP="00D77082">
            <w:pPr>
              <w:spacing w:after="0" w:line="276" w:lineRule="auto"/>
              <w:jc w:val="both"/>
              <w:rPr>
                <w:rFonts w:ascii="Times New Roman" w:eastAsia="Times New Roman" w:hAnsi="Times New Roman" w:cs="Times New Roman"/>
                <w:color w:val="0A0A0A"/>
                <w:sz w:val="21"/>
                <w:szCs w:val="21"/>
              </w:rPr>
            </w:pPr>
            <w:r w:rsidRPr="003D2C19">
              <w:rPr>
                <w:rFonts w:ascii="Times New Roman" w:eastAsia="Times New Roman" w:hAnsi="Times New Roman" w:cs="Times New Roman"/>
                <w:color w:val="0A0A0A"/>
                <w:sz w:val="21"/>
                <w:szCs w:val="21"/>
              </w:rPr>
              <w:t>High</w:t>
            </w:r>
          </w:p>
        </w:tc>
        <w:tc>
          <w:tcPr>
            <w:tcW w:w="0" w:type="auto"/>
            <w:tcMar>
              <w:top w:w="180" w:type="dxa"/>
              <w:left w:w="0" w:type="dxa"/>
              <w:bottom w:w="180" w:type="dxa"/>
              <w:right w:w="0" w:type="dxa"/>
            </w:tcMar>
            <w:hideMark/>
          </w:tcPr>
          <w:p w14:paraId="403E2C6D" w14:textId="77777777" w:rsidR="003D2C19" w:rsidRPr="003D2C19" w:rsidRDefault="003D2C19" w:rsidP="00D77082">
            <w:pPr>
              <w:spacing w:after="0" w:line="276" w:lineRule="auto"/>
              <w:jc w:val="both"/>
              <w:rPr>
                <w:rFonts w:ascii="Times New Roman" w:eastAsia="Times New Roman" w:hAnsi="Times New Roman" w:cs="Times New Roman"/>
                <w:color w:val="0A0A0A"/>
                <w:sz w:val="21"/>
                <w:szCs w:val="21"/>
              </w:rPr>
            </w:pPr>
            <w:r w:rsidRPr="003D2C19">
              <w:rPr>
                <w:rFonts w:ascii="Times New Roman" w:eastAsia="Times New Roman" w:hAnsi="Times New Roman" w:cs="Times New Roman"/>
                <w:color w:val="0A0A0A"/>
                <w:sz w:val="21"/>
                <w:szCs w:val="21"/>
              </w:rPr>
              <w:t>Mission-critical systems</w:t>
            </w:r>
          </w:p>
        </w:tc>
      </w:tr>
      <w:tr w:rsidR="003D2C19" w:rsidRPr="003D2C19" w14:paraId="292BB82C" w14:textId="77777777" w:rsidTr="003D2C19">
        <w:tc>
          <w:tcPr>
            <w:tcW w:w="0" w:type="auto"/>
            <w:tcMar>
              <w:top w:w="180" w:type="dxa"/>
              <w:left w:w="0" w:type="dxa"/>
              <w:bottom w:w="180" w:type="dxa"/>
              <w:right w:w="240" w:type="dxa"/>
            </w:tcMar>
            <w:hideMark/>
          </w:tcPr>
          <w:p w14:paraId="765CE994" w14:textId="77777777" w:rsidR="003D2C19" w:rsidRPr="003D2C19" w:rsidRDefault="003D2C19" w:rsidP="00D77082">
            <w:pPr>
              <w:spacing w:after="0" w:line="276" w:lineRule="auto"/>
              <w:jc w:val="both"/>
              <w:rPr>
                <w:rFonts w:ascii="Times New Roman" w:eastAsia="Times New Roman" w:hAnsi="Times New Roman" w:cs="Times New Roman"/>
                <w:color w:val="0A0A0A"/>
                <w:sz w:val="21"/>
                <w:szCs w:val="21"/>
              </w:rPr>
            </w:pPr>
            <w:r w:rsidRPr="003D2C19">
              <w:rPr>
                <w:rFonts w:ascii="Times New Roman" w:eastAsia="Times New Roman" w:hAnsi="Times New Roman" w:cs="Times New Roman"/>
                <w:b/>
                <w:bCs/>
                <w:color w:val="0A0A0A"/>
                <w:sz w:val="21"/>
                <w:szCs w:val="21"/>
              </w:rPr>
              <w:t>Warm Site</w:t>
            </w:r>
          </w:p>
        </w:tc>
        <w:tc>
          <w:tcPr>
            <w:tcW w:w="0" w:type="auto"/>
            <w:tcMar>
              <w:top w:w="180" w:type="dxa"/>
              <w:left w:w="0" w:type="dxa"/>
              <w:bottom w:w="180" w:type="dxa"/>
              <w:right w:w="240" w:type="dxa"/>
            </w:tcMar>
            <w:hideMark/>
          </w:tcPr>
          <w:p w14:paraId="6579CE78" w14:textId="77777777" w:rsidR="003D2C19" w:rsidRPr="003D2C19" w:rsidRDefault="003D2C19" w:rsidP="00D77082">
            <w:pPr>
              <w:spacing w:after="0" w:line="276" w:lineRule="auto"/>
              <w:jc w:val="both"/>
              <w:rPr>
                <w:rFonts w:ascii="Times New Roman" w:eastAsia="Times New Roman" w:hAnsi="Times New Roman" w:cs="Times New Roman"/>
                <w:color w:val="0A0A0A"/>
                <w:sz w:val="21"/>
                <w:szCs w:val="21"/>
              </w:rPr>
            </w:pPr>
            <w:r w:rsidRPr="003D2C19">
              <w:rPr>
                <w:rFonts w:ascii="Times New Roman" w:eastAsia="Times New Roman" w:hAnsi="Times New Roman" w:cs="Times New Roman"/>
                <w:color w:val="0A0A0A"/>
                <w:sz w:val="21"/>
                <w:szCs w:val="21"/>
              </w:rPr>
              <w:t>Hours</w:t>
            </w:r>
          </w:p>
        </w:tc>
        <w:tc>
          <w:tcPr>
            <w:tcW w:w="0" w:type="auto"/>
            <w:tcMar>
              <w:top w:w="180" w:type="dxa"/>
              <w:left w:w="0" w:type="dxa"/>
              <w:bottom w:w="180" w:type="dxa"/>
              <w:right w:w="240" w:type="dxa"/>
            </w:tcMar>
            <w:hideMark/>
          </w:tcPr>
          <w:p w14:paraId="0CF2CD9A" w14:textId="77777777" w:rsidR="003D2C19" w:rsidRPr="003D2C19" w:rsidRDefault="003D2C19" w:rsidP="00D77082">
            <w:pPr>
              <w:spacing w:after="0" w:line="276" w:lineRule="auto"/>
              <w:jc w:val="both"/>
              <w:rPr>
                <w:rFonts w:ascii="Times New Roman" w:eastAsia="Times New Roman" w:hAnsi="Times New Roman" w:cs="Times New Roman"/>
                <w:color w:val="0A0A0A"/>
                <w:sz w:val="21"/>
                <w:szCs w:val="21"/>
              </w:rPr>
            </w:pPr>
            <w:r w:rsidRPr="003D2C19">
              <w:rPr>
                <w:rFonts w:ascii="Times New Roman" w:eastAsia="Times New Roman" w:hAnsi="Times New Roman" w:cs="Times New Roman"/>
                <w:color w:val="0A0A0A"/>
                <w:sz w:val="21"/>
                <w:szCs w:val="21"/>
              </w:rPr>
              <w:t>Moderate</w:t>
            </w:r>
          </w:p>
        </w:tc>
        <w:tc>
          <w:tcPr>
            <w:tcW w:w="0" w:type="auto"/>
            <w:tcMar>
              <w:top w:w="180" w:type="dxa"/>
              <w:left w:w="0" w:type="dxa"/>
              <w:bottom w:w="180" w:type="dxa"/>
              <w:right w:w="0" w:type="dxa"/>
            </w:tcMar>
            <w:hideMark/>
          </w:tcPr>
          <w:p w14:paraId="59C65806" w14:textId="77777777" w:rsidR="003D2C19" w:rsidRPr="003D2C19" w:rsidRDefault="003D2C19" w:rsidP="00D77082">
            <w:pPr>
              <w:spacing w:after="0" w:line="276" w:lineRule="auto"/>
              <w:jc w:val="both"/>
              <w:rPr>
                <w:rFonts w:ascii="Times New Roman" w:eastAsia="Times New Roman" w:hAnsi="Times New Roman" w:cs="Times New Roman"/>
                <w:color w:val="0A0A0A"/>
                <w:sz w:val="21"/>
                <w:szCs w:val="21"/>
              </w:rPr>
            </w:pPr>
            <w:r w:rsidRPr="003D2C19">
              <w:rPr>
                <w:rFonts w:ascii="Times New Roman" w:eastAsia="Times New Roman" w:hAnsi="Times New Roman" w:cs="Times New Roman"/>
                <w:color w:val="0A0A0A"/>
                <w:sz w:val="21"/>
                <w:szCs w:val="21"/>
              </w:rPr>
              <w:t>Business-important apps</w:t>
            </w:r>
          </w:p>
        </w:tc>
      </w:tr>
      <w:tr w:rsidR="003D2C19" w:rsidRPr="003D2C19" w14:paraId="7F2B8371" w14:textId="77777777" w:rsidTr="003D2C19">
        <w:tc>
          <w:tcPr>
            <w:tcW w:w="0" w:type="auto"/>
            <w:tcMar>
              <w:top w:w="180" w:type="dxa"/>
              <w:left w:w="0" w:type="dxa"/>
              <w:bottom w:w="180" w:type="dxa"/>
              <w:right w:w="240" w:type="dxa"/>
            </w:tcMar>
            <w:hideMark/>
          </w:tcPr>
          <w:p w14:paraId="0D45293C" w14:textId="77777777" w:rsidR="003D2C19" w:rsidRPr="003D2C19" w:rsidRDefault="003D2C19" w:rsidP="00D77082">
            <w:pPr>
              <w:spacing w:after="0" w:line="276" w:lineRule="auto"/>
              <w:jc w:val="both"/>
              <w:rPr>
                <w:rFonts w:ascii="Times New Roman" w:eastAsia="Times New Roman" w:hAnsi="Times New Roman" w:cs="Times New Roman"/>
                <w:color w:val="0A0A0A"/>
                <w:sz w:val="21"/>
                <w:szCs w:val="21"/>
              </w:rPr>
            </w:pPr>
            <w:r w:rsidRPr="003D2C19">
              <w:rPr>
                <w:rFonts w:ascii="Times New Roman" w:eastAsia="Times New Roman" w:hAnsi="Times New Roman" w:cs="Times New Roman"/>
                <w:b/>
                <w:bCs/>
                <w:color w:val="0A0A0A"/>
                <w:sz w:val="21"/>
                <w:szCs w:val="21"/>
              </w:rPr>
              <w:t>Cold Site</w:t>
            </w:r>
          </w:p>
        </w:tc>
        <w:tc>
          <w:tcPr>
            <w:tcW w:w="0" w:type="auto"/>
            <w:tcMar>
              <w:top w:w="180" w:type="dxa"/>
              <w:left w:w="0" w:type="dxa"/>
              <w:bottom w:w="180" w:type="dxa"/>
              <w:right w:w="240" w:type="dxa"/>
            </w:tcMar>
            <w:hideMark/>
          </w:tcPr>
          <w:p w14:paraId="314B8D95" w14:textId="77777777" w:rsidR="003D2C19" w:rsidRPr="003D2C19" w:rsidRDefault="003D2C19" w:rsidP="00D77082">
            <w:pPr>
              <w:spacing w:after="0" w:line="276" w:lineRule="auto"/>
              <w:jc w:val="both"/>
              <w:rPr>
                <w:rFonts w:ascii="Times New Roman" w:eastAsia="Times New Roman" w:hAnsi="Times New Roman" w:cs="Times New Roman"/>
                <w:color w:val="0A0A0A"/>
                <w:sz w:val="21"/>
                <w:szCs w:val="21"/>
              </w:rPr>
            </w:pPr>
            <w:r w:rsidRPr="003D2C19">
              <w:rPr>
                <w:rFonts w:ascii="Times New Roman" w:eastAsia="Times New Roman" w:hAnsi="Times New Roman" w:cs="Times New Roman"/>
                <w:color w:val="0A0A0A"/>
                <w:sz w:val="21"/>
                <w:szCs w:val="21"/>
              </w:rPr>
              <w:t>Days</w:t>
            </w:r>
          </w:p>
        </w:tc>
        <w:tc>
          <w:tcPr>
            <w:tcW w:w="0" w:type="auto"/>
            <w:tcMar>
              <w:top w:w="180" w:type="dxa"/>
              <w:left w:w="0" w:type="dxa"/>
              <w:bottom w:w="180" w:type="dxa"/>
              <w:right w:w="240" w:type="dxa"/>
            </w:tcMar>
            <w:hideMark/>
          </w:tcPr>
          <w:p w14:paraId="3A835C1B" w14:textId="77777777" w:rsidR="003D2C19" w:rsidRPr="003D2C19" w:rsidRDefault="003D2C19" w:rsidP="00D77082">
            <w:pPr>
              <w:spacing w:after="0" w:line="276" w:lineRule="auto"/>
              <w:jc w:val="both"/>
              <w:rPr>
                <w:rFonts w:ascii="Times New Roman" w:eastAsia="Times New Roman" w:hAnsi="Times New Roman" w:cs="Times New Roman"/>
                <w:color w:val="0A0A0A"/>
                <w:sz w:val="21"/>
                <w:szCs w:val="21"/>
              </w:rPr>
            </w:pPr>
            <w:r w:rsidRPr="003D2C19">
              <w:rPr>
                <w:rFonts w:ascii="Times New Roman" w:eastAsia="Times New Roman" w:hAnsi="Times New Roman" w:cs="Times New Roman"/>
                <w:color w:val="0A0A0A"/>
                <w:sz w:val="21"/>
                <w:szCs w:val="21"/>
              </w:rPr>
              <w:t>Low</w:t>
            </w:r>
          </w:p>
        </w:tc>
        <w:tc>
          <w:tcPr>
            <w:tcW w:w="0" w:type="auto"/>
            <w:tcMar>
              <w:top w:w="180" w:type="dxa"/>
              <w:left w:w="0" w:type="dxa"/>
              <w:bottom w:w="180" w:type="dxa"/>
              <w:right w:w="0" w:type="dxa"/>
            </w:tcMar>
            <w:hideMark/>
          </w:tcPr>
          <w:p w14:paraId="5C713C84" w14:textId="77777777" w:rsidR="003D2C19" w:rsidRPr="003D2C19" w:rsidRDefault="003D2C19" w:rsidP="00D77082">
            <w:pPr>
              <w:spacing w:after="0" w:line="276" w:lineRule="auto"/>
              <w:jc w:val="both"/>
              <w:rPr>
                <w:rFonts w:ascii="Times New Roman" w:eastAsia="Times New Roman" w:hAnsi="Times New Roman" w:cs="Times New Roman"/>
                <w:color w:val="0A0A0A"/>
                <w:sz w:val="21"/>
                <w:szCs w:val="21"/>
              </w:rPr>
            </w:pPr>
            <w:r w:rsidRPr="003D2C19">
              <w:rPr>
                <w:rFonts w:ascii="Times New Roman" w:eastAsia="Times New Roman" w:hAnsi="Times New Roman" w:cs="Times New Roman"/>
                <w:color w:val="0A0A0A"/>
                <w:sz w:val="21"/>
                <w:szCs w:val="21"/>
              </w:rPr>
              <w:t>Long-term archiving</w:t>
            </w:r>
          </w:p>
        </w:tc>
      </w:tr>
      <w:tr w:rsidR="003D2C19" w:rsidRPr="003D2C19" w14:paraId="66E9862D" w14:textId="77777777" w:rsidTr="003D2C19">
        <w:tc>
          <w:tcPr>
            <w:tcW w:w="0" w:type="auto"/>
            <w:tcMar>
              <w:top w:w="180" w:type="dxa"/>
              <w:left w:w="0" w:type="dxa"/>
              <w:bottom w:w="180" w:type="dxa"/>
              <w:right w:w="240" w:type="dxa"/>
            </w:tcMar>
            <w:hideMark/>
          </w:tcPr>
          <w:p w14:paraId="435E910B" w14:textId="77777777" w:rsidR="003D2C19" w:rsidRPr="003D2C19" w:rsidRDefault="003D2C19" w:rsidP="00D77082">
            <w:pPr>
              <w:spacing w:after="0" w:line="276" w:lineRule="auto"/>
              <w:jc w:val="both"/>
              <w:rPr>
                <w:rFonts w:ascii="Times New Roman" w:eastAsia="Times New Roman" w:hAnsi="Times New Roman" w:cs="Times New Roman"/>
                <w:color w:val="0A0A0A"/>
                <w:sz w:val="21"/>
                <w:szCs w:val="21"/>
              </w:rPr>
            </w:pPr>
            <w:r w:rsidRPr="003D2C19">
              <w:rPr>
                <w:rFonts w:ascii="Times New Roman" w:eastAsia="Times New Roman" w:hAnsi="Times New Roman" w:cs="Times New Roman"/>
                <w:b/>
                <w:bCs/>
                <w:color w:val="0A0A0A"/>
                <w:sz w:val="21"/>
                <w:szCs w:val="21"/>
              </w:rPr>
              <w:t>Cloud DR</w:t>
            </w:r>
          </w:p>
        </w:tc>
        <w:tc>
          <w:tcPr>
            <w:tcW w:w="0" w:type="auto"/>
            <w:tcMar>
              <w:top w:w="180" w:type="dxa"/>
              <w:left w:w="0" w:type="dxa"/>
              <w:bottom w:w="180" w:type="dxa"/>
              <w:right w:w="240" w:type="dxa"/>
            </w:tcMar>
            <w:hideMark/>
          </w:tcPr>
          <w:p w14:paraId="1DEF2ABD" w14:textId="77777777" w:rsidR="003D2C19" w:rsidRPr="003D2C19" w:rsidRDefault="003D2C19" w:rsidP="00D77082">
            <w:pPr>
              <w:spacing w:after="0" w:line="276" w:lineRule="auto"/>
              <w:jc w:val="both"/>
              <w:rPr>
                <w:rFonts w:ascii="Times New Roman" w:eastAsia="Times New Roman" w:hAnsi="Times New Roman" w:cs="Times New Roman"/>
                <w:color w:val="0A0A0A"/>
                <w:sz w:val="21"/>
                <w:szCs w:val="21"/>
              </w:rPr>
            </w:pPr>
            <w:r w:rsidRPr="003D2C19">
              <w:rPr>
                <w:rFonts w:ascii="Times New Roman" w:eastAsia="Times New Roman" w:hAnsi="Times New Roman" w:cs="Times New Roman"/>
                <w:color w:val="0A0A0A"/>
                <w:sz w:val="21"/>
                <w:szCs w:val="21"/>
              </w:rPr>
              <w:t>Rapid / Scalable</w:t>
            </w:r>
          </w:p>
        </w:tc>
        <w:tc>
          <w:tcPr>
            <w:tcW w:w="0" w:type="auto"/>
            <w:tcMar>
              <w:top w:w="180" w:type="dxa"/>
              <w:left w:w="0" w:type="dxa"/>
              <w:bottom w:w="180" w:type="dxa"/>
              <w:right w:w="240" w:type="dxa"/>
            </w:tcMar>
            <w:hideMark/>
          </w:tcPr>
          <w:p w14:paraId="7B476308" w14:textId="77777777" w:rsidR="003D2C19" w:rsidRPr="003D2C19" w:rsidRDefault="003D2C19" w:rsidP="00D77082">
            <w:pPr>
              <w:spacing w:after="0" w:line="276" w:lineRule="auto"/>
              <w:jc w:val="both"/>
              <w:rPr>
                <w:rFonts w:ascii="Times New Roman" w:eastAsia="Times New Roman" w:hAnsi="Times New Roman" w:cs="Times New Roman"/>
                <w:color w:val="0A0A0A"/>
                <w:sz w:val="21"/>
                <w:szCs w:val="21"/>
              </w:rPr>
            </w:pPr>
            <w:r w:rsidRPr="003D2C19">
              <w:rPr>
                <w:rFonts w:ascii="Times New Roman" w:eastAsia="Times New Roman" w:hAnsi="Times New Roman" w:cs="Times New Roman"/>
                <w:color w:val="0A0A0A"/>
                <w:sz w:val="21"/>
                <w:szCs w:val="21"/>
              </w:rPr>
              <w:t>Pay-as-you-go</w:t>
            </w:r>
          </w:p>
        </w:tc>
        <w:tc>
          <w:tcPr>
            <w:tcW w:w="0" w:type="auto"/>
            <w:tcMar>
              <w:top w:w="180" w:type="dxa"/>
              <w:left w:w="0" w:type="dxa"/>
              <w:bottom w:w="180" w:type="dxa"/>
              <w:right w:w="0" w:type="dxa"/>
            </w:tcMar>
            <w:hideMark/>
          </w:tcPr>
          <w:p w14:paraId="7CAF29F5" w14:textId="77777777" w:rsidR="003D2C19" w:rsidRPr="003D2C19" w:rsidRDefault="003D2C19" w:rsidP="00D77082">
            <w:pPr>
              <w:spacing w:after="0" w:line="276" w:lineRule="auto"/>
              <w:jc w:val="both"/>
              <w:rPr>
                <w:rFonts w:ascii="Times New Roman" w:eastAsia="Times New Roman" w:hAnsi="Times New Roman" w:cs="Times New Roman"/>
                <w:color w:val="0A0A0A"/>
                <w:sz w:val="21"/>
                <w:szCs w:val="21"/>
              </w:rPr>
            </w:pPr>
            <w:r w:rsidRPr="003D2C19">
              <w:rPr>
                <w:rFonts w:ascii="Times New Roman" w:eastAsia="Times New Roman" w:hAnsi="Times New Roman" w:cs="Times New Roman"/>
                <w:color w:val="0A0A0A"/>
                <w:sz w:val="21"/>
                <w:szCs w:val="21"/>
              </w:rPr>
              <w:t>Distributed teams and SMBs</w:t>
            </w:r>
          </w:p>
        </w:tc>
      </w:tr>
    </w:tbl>
    <w:p w14:paraId="5EC06611" w14:textId="77777777" w:rsidR="003D2C19" w:rsidRPr="00D77082" w:rsidRDefault="003D2C19" w:rsidP="00D77082">
      <w:pPr>
        <w:shd w:val="clear" w:color="auto" w:fill="F0F2F5"/>
        <w:spacing w:after="0" w:line="276" w:lineRule="auto"/>
        <w:jc w:val="both"/>
        <w:rPr>
          <w:rFonts w:ascii="Times New Roman" w:eastAsia="Times New Roman" w:hAnsi="Times New Roman" w:cs="Times New Roman"/>
          <w:sz w:val="24"/>
          <w:szCs w:val="24"/>
        </w:rPr>
      </w:pPr>
    </w:p>
    <w:p w14:paraId="3E656046" w14:textId="24AA0C64" w:rsidR="003D2C19" w:rsidRPr="00D77082" w:rsidRDefault="003D2C19" w:rsidP="00D77082">
      <w:pPr>
        <w:shd w:val="clear" w:color="auto" w:fill="F0F2F5"/>
        <w:spacing w:after="0" w:line="276" w:lineRule="auto"/>
        <w:jc w:val="both"/>
        <w:rPr>
          <w:rFonts w:ascii="Times New Roman" w:eastAsia="Times New Roman" w:hAnsi="Times New Roman" w:cs="Times New Roman"/>
          <w:b/>
          <w:bCs/>
          <w:sz w:val="28"/>
          <w:szCs w:val="28"/>
        </w:rPr>
      </w:pPr>
      <w:r w:rsidRPr="003D2C19">
        <w:rPr>
          <w:rFonts w:ascii="Times New Roman" w:eastAsia="Times New Roman" w:hAnsi="Times New Roman" w:cs="Times New Roman"/>
          <w:b/>
          <w:bCs/>
          <w:sz w:val="28"/>
          <w:szCs w:val="28"/>
        </w:rPr>
        <w:t xml:space="preserve">Best practices for secure virtualization </w:t>
      </w:r>
      <w:proofErr w:type="gramStart"/>
      <w:r w:rsidRPr="003D2C19">
        <w:rPr>
          <w:rFonts w:ascii="Times New Roman" w:eastAsia="Times New Roman" w:hAnsi="Times New Roman" w:cs="Times New Roman"/>
          <w:b/>
          <w:bCs/>
          <w:sz w:val="28"/>
          <w:szCs w:val="28"/>
        </w:rPr>
        <w:t xml:space="preserve">deployment </w:t>
      </w:r>
      <w:r w:rsidRPr="00D77082">
        <w:rPr>
          <w:rFonts w:ascii="Times New Roman" w:eastAsia="Times New Roman" w:hAnsi="Times New Roman" w:cs="Times New Roman"/>
          <w:b/>
          <w:bCs/>
          <w:sz w:val="28"/>
          <w:szCs w:val="28"/>
        </w:rPr>
        <w:t>:</w:t>
      </w:r>
      <w:proofErr w:type="gramEnd"/>
    </w:p>
    <w:p w14:paraId="73D242C7" w14:textId="77777777" w:rsidR="00D77082" w:rsidRPr="00D77082" w:rsidRDefault="00D77082" w:rsidP="00D77082">
      <w:pPr>
        <w:shd w:val="clear" w:color="auto" w:fill="FFFFFF"/>
        <w:spacing w:after="0" w:line="276" w:lineRule="auto"/>
        <w:jc w:val="both"/>
        <w:rPr>
          <w:rFonts w:ascii="Times New Roman" w:eastAsia="Times New Roman" w:hAnsi="Times New Roman" w:cs="Times New Roman"/>
          <w:color w:val="0A0A0A"/>
          <w:sz w:val="24"/>
          <w:szCs w:val="24"/>
        </w:rPr>
      </w:pPr>
      <w:r w:rsidRPr="00D77082">
        <w:rPr>
          <w:rFonts w:ascii="Times New Roman" w:eastAsia="Times New Roman" w:hAnsi="Times New Roman" w:cs="Times New Roman"/>
          <w:color w:val="0A0A0A"/>
          <w:sz w:val="24"/>
          <w:szCs w:val="24"/>
        </w:rPr>
        <w:t xml:space="preserve">o </w:t>
      </w:r>
      <w:proofErr w:type="gramStart"/>
      <w:r w:rsidRPr="00D77082">
        <w:rPr>
          <w:rFonts w:ascii="Times New Roman" w:eastAsia="Times New Roman" w:hAnsi="Times New Roman" w:cs="Times New Roman"/>
          <w:color w:val="0A0A0A"/>
          <w:sz w:val="24"/>
          <w:szCs w:val="24"/>
        </w:rPr>
        <w:t>ensure</w:t>
      </w:r>
      <w:proofErr w:type="gramEnd"/>
      <w:r w:rsidRPr="00D77082">
        <w:rPr>
          <w:rFonts w:ascii="Times New Roman" w:eastAsia="Times New Roman" w:hAnsi="Times New Roman" w:cs="Times New Roman"/>
          <w:color w:val="0A0A0A"/>
          <w:sz w:val="24"/>
          <w:szCs w:val="24"/>
        </w:rPr>
        <w:t xml:space="preserve"> a secure virtualization environment, you must protect not only the individual Virtual Machines (VMs) but also the underlying </w:t>
      </w:r>
      <w:r w:rsidRPr="00D77082">
        <w:rPr>
          <w:rFonts w:ascii="Times New Roman" w:eastAsia="Times New Roman" w:hAnsi="Times New Roman" w:cs="Times New Roman"/>
          <w:b/>
          <w:bCs/>
          <w:color w:val="0A0A0A"/>
          <w:sz w:val="24"/>
          <w:szCs w:val="24"/>
        </w:rPr>
        <w:t>Hypervisor</w:t>
      </w:r>
      <w:r w:rsidRPr="00D77082">
        <w:rPr>
          <w:rFonts w:ascii="Times New Roman" w:eastAsia="Times New Roman" w:hAnsi="Times New Roman" w:cs="Times New Roman"/>
          <w:color w:val="0A0A0A"/>
          <w:sz w:val="24"/>
          <w:szCs w:val="24"/>
        </w:rPr>
        <w:t>, which is the single point of failure. </w:t>
      </w:r>
    </w:p>
    <w:p w14:paraId="6458C899" w14:textId="77777777" w:rsidR="00D77082" w:rsidRPr="00D77082" w:rsidRDefault="00D77082" w:rsidP="00D77082">
      <w:pPr>
        <w:shd w:val="clear" w:color="auto" w:fill="FFFFFF"/>
        <w:spacing w:after="0" w:line="276" w:lineRule="auto"/>
        <w:jc w:val="both"/>
        <w:rPr>
          <w:rFonts w:ascii="Times New Roman" w:eastAsia="Times New Roman" w:hAnsi="Times New Roman" w:cs="Times New Roman"/>
          <w:b/>
          <w:bCs/>
          <w:color w:val="0A0A0A"/>
          <w:sz w:val="30"/>
          <w:szCs w:val="30"/>
        </w:rPr>
      </w:pPr>
      <w:r w:rsidRPr="00D77082">
        <w:rPr>
          <w:rFonts w:ascii="Times New Roman" w:eastAsia="Times New Roman" w:hAnsi="Times New Roman" w:cs="Times New Roman"/>
          <w:b/>
          <w:bCs/>
          <w:color w:val="0A0A0A"/>
          <w:sz w:val="30"/>
          <w:szCs w:val="30"/>
        </w:rPr>
        <w:t>1. Hypervisor Hardening</w:t>
      </w:r>
    </w:p>
    <w:p w14:paraId="3D147C9C" w14:textId="77777777" w:rsidR="00D77082" w:rsidRPr="00D77082" w:rsidRDefault="00D77082" w:rsidP="00D77082">
      <w:pPr>
        <w:shd w:val="clear" w:color="auto" w:fill="FFFFFF"/>
        <w:spacing w:after="0" w:line="276" w:lineRule="auto"/>
        <w:jc w:val="both"/>
        <w:rPr>
          <w:rFonts w:ascii="Times New Roman" w:eastAsia="Times New Roman" w:hAnsi="Times New Roman" w:cs="Times New Roman"/>
          <w:color w:val="0A0A0A"/>
          <w:sz w:val="24"/>
          <w:szCs w:val="24"/>
        </w:rPr>
      </w:pPr>
      <w:r w:rsidRPr="00D77082">
        <w:rPr>
          <w:rFonts w:ascii="Times New Roman" w:eastAsia="Times New Roman" w:hAnsi="Times New Roman" w:cs="Times New Roman"/>
          <w:color w:val="0A0A0A"/>
          <w:sz w:val="24"/>
          <w:szCs w:val="24"/>
        </w:rPr>
        <w:t xml:space="preserve">The hypervisor (e.g., VMware </w:t>
      </w:r>
      <w:proofErr w:type="spellStart"/>
      <w:r w:rsidRPr="00D77082">
        <w:rPr>
          <w:rFonts w:ascii="Times New Roman" w:eastAsia="Times New Roman" w:hAnsi="Times New Roman" w:cs="Times New Roman"/>
          <w:color w:val="0A0A0A"/>
          <w:sz w:val="24"/>
          <w:szCs w:val="24"/>
        </w:rPr>
        <w:t>ESXi</w:t>
      </w:r>
      <w:proofErr w:type="spellEnd"/>
      <w:r w:rsidRPr="00D77082">
        <w:rPr>
          <w:rFonts w:ascii="Times New Roman" w:eastAsia="Times New Roman" w:hAnsi="Times New Roman" w:cs="Times New Roman"/>
          <w:color w:val="0A0A0A"/>
          <w:sz w:val="24"/>
          <w:szCs w:val="24"/>
        </w:rPr>
        <w:t>, Hyper-V, KVM) manages all resources. If it is compromised, every VM is at risk. </w:t>
      </w:r>
    </w:p>
    <w:p w14:paraId="55FD3D25" w14:textId="77777777" w:rsidR="00D77082" w:rsidRPr="00D77082" w:rsidRDefault="00D77082" w:rsidP="00D77082">
      <w:pPr>
        <w:numPr>
          <w:ilvl w:val="0"/>
          <w:numId w:val="19"/>
        </w:numPr>
        <w:shd w:val="clear" w:color="auto" w:fill="FFFFFF"/>
        <w:spacing w:after="180" w:line="276" w:lineRule="auto"/>
        <w:jc w:val="both"/>
        <w:rPr>
          <w:rFonts w:ascii="Times New Roman" w:eastAsia="Times New Roman" w:hAnsi="Times New Roman" w:cs="Times New Roman"/>
          <w:color w:val="0A0A0A"/>
          <w:sz w:val="24"/>
          <w:szCs w:val="24"/>
        </w:rPr>
      </w:pPr>
      <w:r w:rsidRPr="00D77082">
        <w:rPr>
          <w:rFonts w:ascii="Times New Roman" w:eastAsia="Times New Roman" w:hAnsi="Times New Roman" w:cs="Times New Roman"/>
          <w:b/>
          <w:bCs/>
          <w:color w:val="0A0A0A"/>
          <w:sz w:val="24"/>
          <w:szCs w:val="24"/>
        </w:rPr>
        <w:t>Minimize the Attack Surface:</w:t>
      </w:r>
      <w:r w:rsidRPr="00D77082">
        <w:rPr>
          <w:rFonts w:ascii="Times New Roman" w:eastAsia="Times New Roman" w:hAnsi="Times New Roman" w:cs="Times New Roman"/>
          <w:color w:val="0A0A0A"/>
          <w:sz w:val="24"/>
          <w:szCs w:val="24"/>
        </w:rPr>
        <w:t> Disable unused hardware support (USB, serial ports, floppy drives) and unneeded services or APIs.</w:t>
      </w:r>
    </w:p>
    <w:p w14:paraId="6F1F916D" w14:textId="77777777" w:rsidR="00D77082" w:rsidRPr="00D77082" w:rsidRDefault="00D77082" w:rsidP="00D77082">
      <w:pPr>
        <w:numPr>
          <w:ilvl w:val="0"/>
          <w:numId w:val="19"/>
        </w:numPr>
        <w:shd w:val="clear" w:color="auto" w:fill="FFFFFF"/>
        <w:spacing w:after="180" w:line="276" w:lineRule="auto"/>
        <w:jc w:val="both"/>
        <w:rPr>
          <w:rFonts w:ascii="Times New Roman" w:eastAsia="Times New Roman" w:hAnsi="Times New Roman" w:cs="Times New Roman"/>
          <w:color w:val="0A0A0A"/>
          <w:sz w:val="24"/>
          <w:szCs w:val="24"/>
        </w:rPr>
      </w:pPr>
      <w:r w:rsidRPr="00D77082">
        <w:rPr>
          <w:rFonts w:ascii="Times New Roman" w:eastAsia="Times New Roman" w:hAnsi="Times New Roman" w:cs="Times New Roman"/>
          <w:b/>
          <w:bCs/>
          <w:color w:val="0A0A0A"/>
          <w:sz w:val="24"/>
          <w:szCs w:val="24"/>
        </w:rPr>
        <w:lastRenderedPageBreak/>
        <w:t>Dedicated Management Network:</w:t>
      </w:r>
      <w:r w:rsidRPr="00D77082">
        <w:rPr>
          <w:rFonts w:ascii="Times New Roman" w:eastAsia="Times New Roman" w:hAnsi="Times New Roman" w:cs="Times New Roman"/>
          <w:color w:val="0A0A0A"/>
          <w:sz w:val="24"/>
          <w:szCs w:val="24"/>
        </w:rPr>
        <w:t> Never manage your hypervisor over the standard production network. Use a physically or logically isolated </w:t>
      </w:r>
      <w:r w:rsidRPr="00D77082">
        <w:rPr>
          <w:rFonts w:ascii="Times New Roman" w:eastAsia="Times New Roman" w:hAnsi="Times New Roman" w:cs="Times New Roman"/>
          <w:b/>
          <w:bCs/>
          <w:color w:val="0A0A0A"/>
          <w:sz w:val="24"/>
          <w:szCs w:val="24"/>
        </w:rPr>
        <w:t>VLAN</w:t>
      </w:r>
      <w:r w:rsidRPr="00D77082">
        <w:rPr>
          <w:rFonts w:ascii="Times New Roman" w:eastAsia="Times New Roman" w:hAnsi="Times New Roman" w:cs="Times New Roman"/>
          <w:color w:val="0A0A0A"/>
          <w:sz w:val="24"/>
          <w:szCs w:val="24"/>
        </w:rPr>
        <w:t> with strict Access Control Lists (ACLs).</w:t>
      </w:r>
    </w:p>
    <w:p w14:paraId="291AEC66" w14:textId="77777777" w:rsidR="00D77082" w:rsidRPr="00D77082" w:rsidRDefault="00D77082" w:rsidP="00D77082">
      <w:pPr>
        <w:numPr>
          <w:ilvl w:val="0"/>
          <w:numId w:val="19"/>
        </w:numPr>
        <w:shd w:val="clear" w:color="auto" w:fill="FFFFFF"/>
        <w:spacing w:after="180" w:line="276" w:lineRule="auto"/>
        <w:jc w:val="both"/>
        <w:rPr>
          <w:rFonts w:ascii="Times New Roman" w:eastAsia="Times New Roman" w:hAnsi="Times New Roman" w:cs="Times New Roman"/>
          <w:color w:val="0A0A0A"/>
          <w:sz w:val="24"/>
          <w:szCs w:val="24"/>
        </w:rPr>
      </w:pPr>
      <w:r w:rsidRPr="00D77082">
        <w:rPr>
          <w:rFonts w:ascii="Times New Roman" w:eastAsia="Times New Roman" w:hAnsi="Times New Roman" w:cs="Times New Roman"/>
          <w:b/>
          <w:bCs/>
          <w:color w:val="0A0A0A"/>
          <w:sz w:val="24"/>
          <w:szCs w:val="24"/>
        </w:rPr>
        <w:t>Secure Boot and TPM:</w:t>
      </w:r>
      <w:r w:rsidRPr="00D77082">
        <w:rPr>
          <w:rFonts w:ascii="Times New Roman" w:eastAsia="Times New Roman" w:hAnsi="Times New Roman" w:cs="Times New Roman"/>
          <w:color w:val="0A0A0A"/>
          <w:sz w:val="24"/>
          <w:szCs w:val="24"/>
        </w:rPr>
        <w:t> Enable UEFI Secure Boot and use a Trusted Platform Module (TPM) to ensure the integrity of the boot process and the hypervisor kernel. </w:t>
      </w:r>
    </w:p>
    <w:p w14:paraId="08EBCAD1" w14:textId="77777777" w:rsidR="00D77082" w:rsidRPr="00D77082" w:rsidRDefault="00D77082" w:rsidP="00D77082">
      <w:pPr>
        <w:shd w:val="clear" w:color="auto" w:fill="FFFFFF"/>
        <w:spacing w:after="0" w:line="276" w:lineRule="auto"/>
        <w:jc w:val="both"/>
        <w:rPr>
          <w:rFonts w:ascii="Times New Roman" w:eastAsia="Times New Roman" w:hAnsi="Times New Roman" w:cs="Times New Roman"/>
          <w:b/>
          <w:bCs/>
          <w:color w:val="0A0A0A"/>
          <w:sz w:val="30"/>
          <w:szCs w:val="30"/>
        </w:rPr>
      </w:pPr>
      <w:r w:rsidRPr="00D77082">
        <w:rPr>
          <w:rFonts w:ascii="Times New Roman" w:eastAsia="Times New Roman" w:hAnsi="Times New Roman" w:cs="Times New Roman"/>
          <w:b/>
          <w:bCs/>
          <w:color w:val="0A0A0A"/>
          <w:sz w:val="30"/>
          <w:szCs w:val="30"/>
        </w:rPr>
        <w:t>2. Network Segmentation &amp; Micro-segmentation</w:t>
      </w:r>
    </w:p>
    <w:p w14:paraId="58D06B85" w14:textId="77777777" w:rsidR="00D77082" w:rsidRPr="00D77082" w:rsidRDefault="00D77082" w:rsidP="00D77082">
      <w:pPr>
        <w:shd w:val="clear" w:color="auto" w:fill="FFFFFF"/>
        <w:spacing w:after="0" w:line="276" w:lineRule="auto"/>
        <w:jc w:val="both"/>
        <w:rPr>
          <w:rFonts w:ascii="Times New Roman" w:eastAsia="Times New Roman" w:hAnsi="Times New Roman" w:cs="Times New Roman"/>
          <w:color w:val="0A0A0A"/>
          <w:sz w:val="24"/>
          <w:szCs w:val="24"/>
        </w:rPr>
      </w:pPr>
      <w:r w:rsidRPr="00D77082">
        <w:rPr>
          <w:rFonts w:ascii="Times New Roman" w:eastAsia="Times New Roman" w:hAnsi="Times New Roman" w:cs="Times New Roman"/>
          <w:color w:val="0A0A0A"/>
          <w:sz w:val="24"/>
          <w:szCs w:val="24"/>
        </w:rPr>
        <w:t>Standard firewalls at the perimeter aren't enough for internal "East-West" traffic (traffic between VMs). </w:t>
      </w:r>
    </w:p>
    <w:p w14:paraId="4EB9C4FA" w14:textId="77777777" w:rsidR="00D77082" w:rsidRPr="00D77082" w:rsidRDefault="00D77082" w:rsidP="00D77082">
      <w:pPr>
        <w:numPr>
          <w:ilvl w:val="0"/>
          <w:numId w:val="20"/>
        </w:numPr>
        <w:shd w:val="clear" w:color="auto" w:fill="FFFFFF"/>
        <w:spacing w:after="180" w:line="276" w:lineRule="auto"/>
        <w:jc w:val="both"/>
        <w:rPr>
          <w:rFonts w:ascii="Times New Roman" w:eastAsia="Times New Roman" w:hAnsi="Times New Roman" w:cs="Times New Roman"/>
          <w:color w:val="0A0A0A"/>
          <w:sz w:val="24"/>
          <w:szCs w:val="24"/>
        </w:rPr>
      </w:pPr>
      <w:r w:rsidRPr="00D77082">
        <w:rPr>
          <w:rFonts w:ascii="Times New Roman" w:eastAsia="Times New Roman" w:hAnsi="Times New Roman" w:cs="Times New Roman"/>
          <w:b/>
          <w:bCs/>
          <w:color w:val="0A0A0A"/>
          <w:sz w:val="24"/>
          <w:szCs w:val="24"/>
        </w:rPr>
        <w:t>Micro-segmentation:</w:t>
      </w:r>
      <w:r w:rsidRPr="00D77082">
        <w:rPr>
          <w:rFonts w:ascii="Times New Roman" w:eastAsia="Times New Roman" w:hAnsi="Times New Roman" w:cs="Times New Roman"/>
          <w:color w:val="0A0A0A"/>
          <w:sz w:val="24"/>
          <w:szCs w:val="24"/>
        </w:rPr>
        <w:t> Implement software-defined networking (SDN) to apply firewall rules to each individual VM. This prevents a compromised VM from attacking others on the same host.</w:t>
      </w:r>
    </w:p>
    <w:p w14:paraId="47C687BB" w14:textId="77777777" w:rsidR="00D77082" w:rsidRPr="00D77082" w:rsidRDefault="00D77082" w:rsidP="00D77082">
      <w:pPr>
        <w:numPr>
          <w:ilvl w:val="0"/>
          <w:numId w:val="20"/>
        </w:numPr>
        <w:shd w:val="clear" w:color="auto" w:fill="FFFFFF"/>
        <w:spacing w:after="180" w:line="276" w:lineRule="auto"/>
        <w:jc w:val="both"/>
        <w:rPr>
          <w:rFonts w:ascii="Times New Roman" w:eastAsia="Times New Roman" w:hAnsi="Times New Roman" w:cs="Times New Roman"/>
          <w:color w:val="0A0A0A"/>
          <w:sz w:val="24"/>
          <w:szCs w:val="24"/>
        </w:rPr>
      </w:pPr>
      <w:r w:rsidRPr="00D77082">
        <w:rPr>
          <w:rFonts w:ascii="Times New Roman" w:eastAsia="Times New Roman" w:hAnsi="Times New Roman" w:cs="Times New Roman"/>
          <w:b/>
          <w:bCs/>
          <w:color w:val="0A0A0A"/>
          <w:sz w:val="24"/>
          <w:szCs w:val="24"/>
        </w:rPr>
        <w:t>Isolate Traffic Types:</w:t>
      </w:r>
      <w:r w:rsidRPr="00D77082">
        <w:rPr>
          <w:rFonts w:ascii="Times New Roman" w:eastAsia="Times New Roman" w:hAnsi="Times New Roman" w:cs="Times New Roman"/>
          <w:color w:val="0A0A0A"/>
          <w:sz w:val="24"/>
          <w:szCs w:val="24"/>
        </w:rPr>
        <w:t> Use separate virtual switches or VLANs for storage traffic (iSCSI/NFS), live migration traffic (</w:t>
      </w:r>
      <w:proofErr w:type="spellStart"/>
      <w:r w:rsidRPr="00D77082">
        <w:rPr>
          <w:rFonts w:ascii="Times New Roman" w:eastAsia="Times New Roman" w:hAnsi="Times New Roman" w:cs="Times New Roman"/>
          <w:color w:val="0A0A0A"/>
          <w:sz w:val="24"/>
          <w:szCs w:val="24"/>
        </w:rPr>
        <w:t>vMotion</w:t>
      </w:r>
      <w:proofErr w:type="spellEnd"/>
      <w:r w:rsidRPr="00D77082">
        <w:rPr>
          <w:rFonts w:ascii="Times New Roman" w:eastAsia="Times New Roman" w:hAnsi="Times New Roman" w:cs="Times New Roman"/>
          <w:color w:val="0A0A0A"/>
          <w:sz w:val="24"/>
          <w:szCs w:val="24"/>
        </w:rPr>
        <w:t>), and management traffic. </w:t>
      </w:r>
    </w:p>
    <w:p w14:paraId="2651F3C4" w14:textId="77777777" w:rsidR="00D77082" w:rsidRPr="00D77082" w:rsidRDefault="00D77082" w:rsidP="00D77082">
      <w:pPr>
        <w:shd w:val="clear" w:color="auto" w:fill="FFFFFF"/>
        <w:spacing w:after="0" w:line="276" w:lineRule="auto"/>
        <w:jc w:val="both"/>
        <w:rPr>
          <w:rFonts w:ascii="Times New Roman" w:eastAsia="Times New Roman" w:hAnsi="Times New Roman" w:cs="Times New Roman"/>
          <w:b/>
          <w:bCs/>
          <w:color w:val="0A0A0A"/>
          <w:sz w:val="30"/>
          <w:szCs w:val="30"/>
        </w:rPr>
      </w:pPr>
      <w:r w:rsidRPr="00D77082">
        <w:rPr>
          <w:rFonts w:ascii="Times New Roman" w:eastAsia="Times New Roman" w:hAnsi="Times New Roman" w:cs="Times New Roman"/>
          <w:b/>
          <w:bCs/>
          <w:color w:val="0A0A0A"/>
          <w:sz w:val="30"/>
          <w:szCs w:val="30"/>
        </w:rPr>
        <w:t>3. Identity and Access Management (IAM)</w:t>
      </w:r>
    </w:p>
    <w:p w14:paraId="31017015" w14:textId="77777777" w:rsidR="00D77082" w:rsidRPr="00D77082" w:rsidRDefault="00D77082" w:rsidP="00D77082">
      <w:pPr>
        <w:numPr>
          <w:ilvl w:val="0"/>
          <w:numId w:val="21"/>
        </w:numPr>
        <w:shd w:val="clear" w:color="auto" w:fill="FFFFFF"/>
        <w:spacing w:after="180" w:line="276" w:lineRule="auto"/>
        <w:jc w:val="both"/>
        <w:rPr>
          <w:rFonts w:ascii="Times New Roman" w:eastAsia="Times New Roman" w:hAnsi="Times New Roman" w:cs="Times New Roman"/>
          <w:color w:val="0A0A0A"/>
          <w:sz w:val="24"/>
          <w:szCs w:val="24"/>
        </w:rPr>
      </w:pPr>
      <w:r w:rsidRPr="00D77082">
        <w:rPr>
          <w:rFonts w:ascii="Times New Roman" w:eastAsia="Times New Roman" w:hAnsi="Times New Roman" w:cs="Times New Roman"/>
          <w:b/>
          <w:bCs/>
          <w:color w:val="0A0A0A"/>
          <w:sz w:val="24"/>
          <w:szCs w:val="24"/>
        </w:rPr>
        <w:t>Role-Based Access Control (RBAC):</w:t>
      </w:r>
      <w:r w:rsidRPr="00D77082">
        <w:rPr>
          <w:rFonts w:ascii="Times New Roman" w:eastAsia="Times New Roman" w:hAnsi="Times New Roman" w:cs="Times New Roman"/>
          <w:color w:val="0A0A0A"/>
          <w:sz w:val="24"/>
          <w:szCs w:val="24"/>
        </w:rPr>
        <w:t> Assign permissions based on specific job functions. A backup admin should not have the rights to delete or create new networks.</w:t>
      </w:r>
    </w:p>
    <w:p w14:paraId="1F35B337" w14:textId="77777777" w:rsidR="00D77082" w:rsidRPr="00D77082" w:rsidRDefault="00D77082" w:rsidP="00D77082">
      <w:pPr>
        <w:numPr>
          <w:ilvl w:val="0"/>
          <w:numId w:val="21"/>
        </w:numPr>
        <w:shd w:val="clear" w:color="auto" w:fill="FFFFFF"/>
        <w:spacing w:after="180" w:line="276" w:lineRule="auto"/>
        <w:jc w:val="both"/>
        <w:rPr>
          <w:rFonts w:ascii="Times New Roman" w:eastAsia="Times New Roman" w:hAnsi="Times New Roman" w:cs="Times New Roman"/>
          <w:color w:val="0A0A0A"/>
          <w:sz w:val="24"/>
          <w:szCs w:val="24"/>
        </w:rPr>
      </w:pPr>
      <w:r w:rsidRPr="00D77082">
        <w:rPr>
          <w:rFonts w:ascii="Times New Roman" w:eastAsia="Times New Roman" w:hAnsi="Times New Roman" w:cs="Times New Roman"/>
          <w:b/>
          <w:bCs/>
          <w:color w:val="0A0A0A"/>
          <w:sz w:val="24"/>
          <w:szCs w:val="24"/>
        </w:rPr>
        <w:t>Multi-Factor Authentication (MFA):</w:t>
      </w:r>
      <w:r w:rsidRPr="00D77082">
        <w:rPr>
          <w:rFonts w:ascii="Times New Roman" w:eastAsia="Times New Roman" w:hAnsi="Times New Roman" w:cs="Times New Roman"/>
          <w:color w:val="0A0A0A"/>
          <w:sz w:val="24"/>
          <w:szCs w:val="24"/>
        </w:rPr>
        <w:t> Mandatory for all administrative consoles.</w:t>
      </w:r>
    </w:p>
    <w:p w14:paraId="6A2919CC" w14:textId="77777777" w:rsidR="00D77082" w:rsidRPr="00D77082" w:rsidRDefault="00D77082" w:rsidP="00D77082">
      <w:pPr>
        <w:numPr>
          <w:ilvl w:val="0"/>
          <w:numId w:val="21"/>
        </w:numPr>
        <w:shd w:val="clear" w:color="auto" w:fill="FFFFFF"/>
        <w:spacing w:after="180" w:line="276" w:lineRule="auto"/>
        <w:jc w:val="both"/>
        <w:rPr>
          <w:rFonts w:ascii="Times New Roman" w:eastAsia="Times New Roman" w:hAnsi="Times New Roman" w:cs="Times New Roman"/>
          <w:color w:val="0A0A0A"/>
          <w:sz w:val="24"/>
          <w:szCs w:val="24"/>
        </w:rPr>
      </w:pPr>
      <w:r w:rsidRPr="00D77082">
        <w:rPr>
          <w:rFonts w:ascii="Times New Roman" w:eastAsia="Times New Roman" w:hAnsi="Times New Roman" w:cs="Times New Roman"/>
          <w:b/>
          <w:bCs/>
          <w:color w:val="0A0A0A"/>
          <w:sz w:val="24"/>
          <w:szCs w:val="24"/>
        </w:rPr>
        <w:t>Audit Logging:</w:t>
      </w:r>
      <w:r w:rsidRPr="00D77082">
        <w:rPr>
          <w:rFonts w:ascii="Times New Roman" w:eastAsia="Times New Roman" w:hAnsi="Times New Roman" w:cs="Times New Roman"/>
          <w:color w:val="0A0A0A"/>
          <w:sz w:val="24"/>
          <w:szCs w:val="24"/>
        </w:rPr>
        <w:t> Ship all hypervisor and VM logs to a centralized, write-once SIEM (Security Information and Event Management) system to detect unauthorized changes. </w:t>
      </w:r>
    </w:p>
    <w:p w14:paraId="45CF98A0" w14:textId="77777777" w:rsidR="00D77082" w:rsidRPr="00D77082" w:rsidRDefault="00D77082" w:rsidP="00D77082">
      <w:pPr>
        <w:shd w:val="clear" w:color="auto" w:fill="FFFFFF"/>
        <w:spacing w:after="0" w:line="276" w:lineRule="auto"/>
        <w:jc w:val="both"/>
        <w:rPr>
          <w:rFonts w:ascii="Times New Roman" w:eastAsia="Times New Roman" w:hAnsi="Times New Roman" w:cs="Times New Roman"/>
          <w:b/>
          <w:bCs/>
          <w:color w:val="0A0A0A"/>
          <w:sz w:val="30"/>
          <w:szCs w:val="30"/>
        </w:rPr>
      </w:pPr>
      <w:r w:rsidRPr="00D77082">
        <w:rPr>
          <w:rFonts w:ascii="Times New Roman" w:eastAsia="Times New Roman" w:hAnsi="Times New Roman" w:cs="Times New Roman"/>
          <w:b/>
          <w:bCs/>
          <w:color w:val="0A0A0A"/>
          <w:sz w:val="30"/>
          <w:szCs w:val="30"/>
        </w:rPr>
        <w:t>4. VM Lifecycle Management</w:t>
      </w:r>
    </w:p>
    <w:p w14:paraId="481F1315" w14:textId="77777777" w:rsidR="00D77082" w:rsidRPr="00D77082" w:rsidRDefault="00D77082" w:rsidP="00D77082">
      <w:pPr>
        <w:numPr>
          <w:ilvl w:val="0"/>
          <w:numId w:val="22"/>
        </w:numPr>
        <w:shd w:val="clear" w:color="auto" w:fill="FFFFFF"/>
        <w:spacing w:after="180" w:line="276" w:lineRule="auto"/>
        <w:jc w:val="both"/>
        <w:rPr>
          <w:rFonts w:ascii="Times New Roman" w:eastAsia="Times New Roman" w:hAnsi="Times New Roman" w:cs="Times New Roman"/>
          <w:color w:val="0A0A0A"/>
          <w:sz w:val="24"/>
          <w:szCs w:val="24"/>
        </w:rPr>
      </w:pPr>
      <w:r w:rsidRPr="00D77082">
        <w:rPr>
          <w:rFonts w:ascii="Times New Roman" w:eastAsia="Times New Roman" w:hAnsi="Times New Roman" w:cs="Times New Roman"/>
          <w:b/>
          <w:bCs/>
          <w:color w:val="0A0A0A"/>
          <w:sz w:val="24"/>
          <w:szCs w:val="24"/>
        </w:rPr>
        <w:t>Use Hardened Templates:</w:t>
      </w:r>
      <w:r w:rsidRPr="00D77082">
        <w:rPr>
          <w:rFonts w:ascii="Times New Roman" w:eastAsia="Times New Roman" w:hAnsi="Times New Roman" w:cs="Times New Roman"/>
          <w:color w:val="0A0A0A"/>
          <w:sz w:val="24"/>
          <w:szCs w:val="24"/>
        </w:rPr>
        <w:t> Create "Golden Images" that are pre-patched and stripped of unnecessary software. Use these templates to deploy all new VMs.</w:t>
      </w:r>
    </w:p>
    <w:p w14:paraId="6B2BE81D" w14:textId="77777777" w:rsidR="00D77082" w:rsidRPr="00D77082" w:rsidRDefault="00D77082" w:rsidP="00D77082">
      <w:pPr>
        <w:numPr>
          <w:ilvl w:val="0"/>
          <w:numId w:val="22"/>
        </w:numPr>
        <w:shd w:val="clear" w:color="auto" w:fill="FFFFFF"/>
        <w:spacing w:after="180" w:line="276" w:lineRule="auto"/>
        <w:jc w:val="both"/>
        <w:rPr>
          <w:rFonts w:ascii="Times New Roman" w:eastAsia="Times New Roman" w:hAnsi="Times New Roman" w:cs="Times New Roman"/>
          <w:color w:val="0A0A0A"/>
          <w:sz w:val="24"/>
          <w:szCs w:val="24"/>
        </w:rPr>
      </w:pPr>
      <w:r w:rsidRPr="00D77082">
        <w:rPr>
          <w:rFonts w:ascii="Times New Roman" w:eastAsia="Times New Roman" w:hAnsi="Times New Roman" w:cs="Times New Roman"/>
          <w:b/>
          <w:bCs/>
          <w:color w:val="0A0A0A"/>
          <w:sz w:val="24"/>
          <w:szCs w:val="24"/>
        </w:rPr>
        <w:t>Encryption:</w:t>
      </w:r>
      <w:r w:rsidRPr="00D77082">
        <w:rPr>
          <w:rFonts w:ascii="Times New Roman" w:eastAsia="Times New Roman" w:hAnsi="Times New Roman" w:cs="Times New Roman"/>
          <w:color w:val="0A0A0A"/>
          <w:sz w:val="24"/>
          <w:szCs w:val="24"/>
        </w:rPr>
        <w:t> Use </w:t>
      </w:r>
      <w:r w:rsidRPr="00D77082">
        <w:rPr>
          <w:rFonts w:ascii="Times New Roman" w:eastAsia="Times New Roman" w:hAnsi="Times New Roman" w:cs="Times New Roman"/>
          <w:b/>
          <w:bCs/>
          <w:color w:val="0A0A0A"/>
          <w:sz w:val="24"/>
          <w:szCs w:val="24"/>
        </w:rPr>
        <w:t>VM Encryption</w:t>
      </w:r>
      <w:r w:rsidRPr="00D77082">
        <w:rPr>
          <w:rFonts w:ascii="Times New Roman" w:eastAsia="Times New Roman" w:hAnsi="Times New Roman" w:cs="Times New Roman"/>
          <w:color w:val="0A0A0A"/>
          <w:sz w:val="24"/>
          <w:szCs w:val="24"/>
        </w:rPr>
        <w:t> for sensitive data at rest and ensure that live migrations (moving a VM from one host to another) are encrypted to prevent man-in-the-middle attacks.</w:t>
      </w:r>
    </w:p>
    <w:p w14:paraId="0E74986C" w14:textId="77777777" w:rsidR="00D77082" w:rsidRPr="00D77082" w:rsidRDefault="00D77082" w:rsidP="00D77082">
      <w:pPr>
        <w:numPr>
          <w:ilvl w:val="0"/>
          <w:numId w:val="22"/>
        </w:numPr>
        <w:shd w:val="clear" w:color="auto" w:fill="FFFFFF"/>
        <w:spacing w:after="180" w:line="276" w:lineRule="auto"/>
        <w:jc w:val="both"/>
        <w:rPr>
          <w:rFonts w:ascii="Times New Roman" w:eastAsia="Times New Roman" w:hAnsi="Times New Roman" w:cs="Times New Roman"/>
          <w:color w:val="0A0A0A"/>
          <w:sz w:val="24"/>
          <w:szCs w:val="24"/>
        </w:rPr>
      </w:pPr>
      <w:r w:rsidRPr="00D77082">
        <w:rPr>
          <w:rFonts w:ascii="Times New Roman" w:eastAsia="Times New Roman" w:hAnsi="Times New Roman" w:cs="Times New Roman"/>
          <w:b/>
          <w:bCs/>
          <w:color w:val="0A0A0A"/>
          <w:sz w:val="24"/>
          <w:szCs w:val="24"/>
        </w:rPr>
        <w:t>Zombie VM Cleanup:</w:t>
      </w:r>
      <w:r w:rsidRPr="00D77082">
        <w:rPr>
          <w:rFonts w:ascii="Times New Roman" w:eastAsia="Times New Roman" w:hAnsi="Times New Roman" w:cs="Times New Roman"/>
          <w:color w:val="0A0A0A"/>
          <w:sz w:val="24"/>
          <w:szCs w:val="24"/>
        </w:rPr>
        <w:t> Regularly audit and delete "sprawl" or orphaned VMs that are no longer in use but remain unpatched and vulnerable. </w:t>
      </w:r>
    </w:p>
    <w:p w14:paraId="2A0832B0" w14:textId="77777777" w:rsidR="00D77082" w:rsidRPr="00D77082" w:rsidRDefault="00D77082" w:rsidP="00D77082">
      <w:pPr>
        <w:shd w:val="clear" w:color="auto" w:fill="FFFFFF"/>
        <w:spacing w:after="0" w:line="276" w:lineRule="auto"/>
        <w:jc w:val="both"/>
        <w:rPr>
          <w:rFonts w:ascii="Times New Roman" w:eastAsia="Times New Roman" w:hAnsi="Times New Roman" w:cs="Times New Roman"/>
          <w:b/>
          <w:bCs/>
          <w:color w:val="0A0A0A"/>
          <w:sz w:val="30"/>
          <w:szCs w:val="30"/>
        </w:rPr>
      </w:pPr>
      <w:r w:rsidRPr="00D77082">
        <w:rPr>
          <w:rFonts w:ascii="Times New Roman" w:eastAsia="Times New Roman" w:hAnsi="Times New Roman" w:cs="Times New Roman"/>
          <w:b/>
          <w:bCs/>
          <w:color w:val="0A0A0A"/>
          <w:sz w:val="30"/>
          <w:szCs w:val="30"/>
        </w:rPr>
        <w:t>5. Resource Allocation &amp; Performance</w:t>
      </w:r>
    </w:p>
    <w:p w14:paraId="178D6068" w14:textId="77777777" w:rsidR="00D77082" w:rsidRPr="00D77082" w:rsidRDefault="00D77082" w:rsidP="00D77082">
      <w:pPr>
        <w:numPr>
          <w:ilvl w:val="0"/>
          <w:numId w:val="23"/>
        </w:numPr>
        <w:shd w:val="clear" w:color="auto" w:fill="FFFFFF"/>
        <w:spacing w:after="180" w:line="276" w:lineRule="auto"/>
        <w:jc w:val="both"/>
        <w:rPr>
          <w:rFonts w:ascii="Times New Roman" w:eastAsia="Times New Roman" w:hAnsi="Times New Roman" w:cs="Times New Roman"/>
          <w:color w:val="0A0A0A"/>
          <w:sz w:val="24"/>
          <w:szCs w:val="24"/>
        </w:rPr>
      </w:pPr>
      <w:r w:rsidRPr="00D77082">
        <w:rPr>
          <w:rFonts w:ascii="Times New Roman" w:eastAsia="Times New Roman" w:hAnsi="Times New Roman" w:cs="Times New Roman"/>
          <w:b/>
          <w:bCs/>
          <w:color w:val="0A0A0A"/>
          <w:sz w:val="24"/>
          <w:szCs w:val="24"/>
        </w:rPr>
        <w:t>Resource Quotas:</w:t>
      </w:r>
      <w:r w:rsidRPr="00D77082">
        <w:rPr>
          <w:rFonts w:ascii="Times New Roman" w:eastAsia="Times New Roman" w:hAnsi="Times New Roman" w:cs="Times New Roman"/>
          <w:color w:val="0A0A0A"/>
          <w:sz w:val="24"/>
          <w:szCs w:val="24"/>
        </w:rPr>
        <w:t> Set CPU and RAM limits to prevent a single compromised or runaway VM from causing a </w:t>
      </w:r>
      <w:r w:rsidRPr="00D77082">
        <w:rPr>
          <w:rFonts w:ascii="Times New Roman" w:eastAsia="Times New Roman" w:hAnsi="Times New Roman" w:cs="Times New Roman"/>
          <w:b/>
          <w:bCs/>
          <w:color w:val="0A0A0A"/>
          <w:sz w:val="24"/>
          <w:szCs w:val="24"/>
        </w:rPr>
        <w:t>Denial of Service (DoS)</w:t>
      </w:r>
      <w:r w:rsidRPr="00D77082">
        <w:rPr>
          <w:rFonts w:ascii="Times New Roman" w:eastAsia="Times New Roman" w:hAnsi="Times New Roman" w:cs="Times New Roman"/>
          <w:color w:val="0A0A0A"/>
          <w:sz w:val="24"/>
          <w:szCs w:val="24"/>
        </w:rPr>
        <w:t> for the entire host.</w:t>
      </w:r>
    </w:p>
    <w:p w14:paraId="25B840C9" w14:textId="77777777" w:rsidR="00D77082" w:rsidRPr="00D77082" w:rsidRDefault="00D77082" w:rsidP="00D77082">
      <w:pPr>
        <w:numPr>
          <w:ilvl w:val="0"/>
          <w:numId w:val="23"/>
        </w:numPr>
        <w:shd w:val="clear" w:color="auto" w:fill="FFFFFF"/>
        <w:spacing w:after="180" w:line="276" w:lineRule="auto"/>
        <w:jc w:val="both"/>
        <w:rPr>
          <w:rFonts w:ascii="Times New Roman" w:eastAsia="Times New Roman" w:hAnsi="Times New Roman" w:cs="Times New Roman"/>
          <w:color w:val="0A0A0A"/>
          <w:sz w:val="24"/>
          <w:szCs w:val="24"/>
        </w:rPr>
      </w:pPr>
      <w:r w:rsidRPr="00D77082">
        <w:rPr>
          <w:rFonts w:ascii="Times New Roman" w:eastAsia="Times New Roman" w:hAnsi="Times New Roman" w:cs="Times New Roman"/>
          <w:b/>
          <w:bCs/>
          <w:color w:val="0A0A0A"/>
          <w:sz w:val="24"/>
          <w:szCs w:val="24"/>
        </w:rPr>
        <w:t>Disconnect Unused Media:</w:t>
      </w:r>
      <w:r w:rsidRPr="00D77082">
        <w:rPr>
          <w:rFonts w:ascii="Times New Roman" w:eastAsia="Times New Roman" w:hAnsi="Times New Roman" w:cs="Times New Roman"/>
          <w:color w:val="0A0A0A"/>
          <w:sz w:val="24"/>
          <w:szCs w:val="24"/>
        </w:rPr>
        <w:t> Ensure that ISO images or virtual CD-ROMs are disconnected after installation to prevent unauthorized software execution. </w:t>
      </w:r>
    </w:p>
    <w:p w14:paraId="289A320B" w14:textId="77777777" w:rsidR="00D77082" w:rsidRPr="00D77082" w:rsidRDefault="00D77082" w:rsidP="00D77082">
      <w:pPr>
        <w:shd w:val="clear" w:color="auto" w:fill="FFFFFF"/>
        <w:spacing w:after="0" w:line="276" w:lineRule="auto"/>
        <w:jc w:val="both"/>
        <w:rPr>
          <w:rFonts w:ascii="Times New Roman" w:eastAsia="Times New Roman" w:hAnsi="Times New Roman" w:cs="Times New Roman"/>
          <w:b/>
          <w:bCs/>
          <w:color w:val="0A0A0A"/>
          <w:sz w:val="30"/>
          <w:szCs w:val="30"/>
        </w:rPr>
      </w:pPr>
      <w:r w:rsidRPr="00D77082">
        <w:rPr>
          <w:rFonts w:ascii="Times New Roman" w:eastAsia="Times New Roman" w:hAnsi="Times New Roman" w:cs="Times New Roman"/>
          <w:b/>
          <w:bCs/>
          <w:color w:val="0A0A0A"/>
          <w:sz w:val="30"/>
          <w:szCs w:val="30"/>
        </w:rPr>
        <w:lastRenderedPageBreak/>
        <w:t>Industry Standards for Reference:</w:t>
      </w:r>
    </w:p>
    <w:p w14:paraId="3E7E8D5D" w14:textId="77777777" w:rsidR="00D77082" w:rsidRPr="00D77082" w:rsidRDefault="00D77082" w:rsidP="00D77082">
      <w:pPr>
        <w:numPr>
          <w:ilvl w:val="0"/>
          <w:numId w:val="24"/>
        </w:numPr>
        <w:shd w:val="clear" w:color="auto" w:fill="FFFFFF"/>
        <w:spacing w:after="180" w:line="276" w:lineRule="auto"/>
        <w:jc w:val="both"/>
        <w:rPr>
          <w:rFonts w:ascii="Times New Roman" w:eastAsia="Times New Roman" w:hAnsi="Times New Roman" w:cs="Times New Roman"/>
          <w:color w:val="0A0A0A"/>
          <w:sz w:val="24"/>
          <w:szCs w:val="24"/>
        </w:rPr>
      </w:pPr>
      <w:r w:rsidRPr="00D77082">
        <w:rPr>
          <w:rFonts w:ascii="Times New Roman" w:eastAsia="Times New Roman" w:hAnsi="Times New Roman" w:cs="Times New Roman"/>
          <w:b/>
          <w:bCs/>
          <w:color w:val="0A0A0A"/>
          <w:sz w:val="24"/>
          <w:szCs w:val="24"/>
        </w:rPr>
        <w:t>CIS Benchmarks:</w:t>
      </w:r>
      <w:r w:rsidRPr="00D77082">
        <w:rPr>
          <w:rFonts w:ascii="Times New Roman" w:eastAsia="Times New Roman" w:hAnsi="Times New Roman" w:cs="Times New Roman"/>
          <w:color w:val="0A0A0A"/>
          <w:sz w:val="24"/>
          <w:szCs w:val="24"/>
        </w:rPr>
        <w:t> Follow the CIS Virtualization Benchmarks for specific configuration settings for VMware, Hyper-V, etc.</w:t>
      </w:r>
    </w:p>
    <w:p w14:paraId="1801F990" w14:textId="77777777" w:rsidR="00D77082" w:rsidRPr="00D77082" w:rsidRDefault="00D77082" w:rsidP="00D77082">
      <w:pPr>
        <w:numPr>
          <w:ilvl w:val="0"/>
          <w:numId w:val="24"/>
        </w:numPr>
        <w:shd w:val="clear" w:color="auto" w:fill="FFFFFF"/>
        <w:spacing w:after="180" w:line="276" w:lineRule="auto"/>
        <w:jc w:val="both"/>
        <w:rPr>
          <w:rFonts w:ascii="Times New Roman" w:eastAsia="Times New Roman" w:hAnsi="Times New Roman" w:cs="Times New Roman"/>
          <w:color w:val="0A0A0A"/>
          <w:sz w:val="24"/>
          <w:szCs w:val="24"/>
        </w:rPr>
      </w:pPr>
      <w:r w:rsidRPr="00D77082">
        <w:rPr>
          <w:rFonts w:ascii="Times New Roman" w:eastAsia="Times New Roman" w:hAnsi="Times New Roman" w:cs="Times New Roman"/>
          <w:b/>
          <w:bCs/>
          <w:color w:val="0A0A0A"/>
          <w:sz w:val="24"/>
          <w:szCs w:val="24"/>
        </w:rPr>
        <w:t>NIST Guidelines:</w:t>
      </w:r>
      <w:r w:rsidRPr="00D77082">
        <w:rPr>
          <w:rFonts w:ascii="Times New Roman" w:eastAsia="Times New Roman" w:hAnsi="Times New Roman" w:cs="Times New Roman"/>
          <w:color w:val="0A0A0A"/>
          <w:sz w:val="24"/>
          <w:szCs w:val="24"/>
        </w:rPr>
        <w:t> Refer to the </w:t>
      </w:r>
      <w:hyperlink r:id="rId34" w:tgtFrame="_blank" w:history="1">
        <w:r w:rsidRPr="00D77082">
          <w:rPr>
            <w:rFonts w:ascii="Times New Roman" w:eastAsia="Times New Roman" w:hAnsi="Times New Roman" w:cs="Times New Roman"/>
            <w:color w:val="1A0DAB"/>
            <w:sz w:val="24"/>
            <w:szCs w:val="24"/>
            <w:u w:val="single"/>
          </w:rPr>
          <w:t>NIST SP 800-125</w:t>
        </w:r>
      </w:hyperlink>
      <w:r w:rsidRPr="00D77082">
        <w:rPr>
          <w:rFonts w:ascii="Times New Roman" w:eastAsia="Times New Roman" w:hAnsi="Times New Roman" w:cs="Times New Roman"/>
          <w:color w:val="0A0A0A"/>
          <w:sz w:val="24"/>
          <w:szCs w:val="24"/>
        </w:rPr>
        <w:t> for Guide to Security for Full Virtualization Technologies. </w:t>
      </w:r>
    </w:p>
    <w:p w14:paraId="2AAA1792" w14:textId="77777777" w:rsidR="003D2C19" w:rsidRPr="003D2C19" w:rsidRDefault="003D2C19" w:rsidP="00D77082">
      <w:pPr>
        <w:shd w:val="clear" w:color="auto" w:fill="F0F2F5"/>
        <w:spacing w:after="0" w:line="276" w:lineRule="auto"/>
        <w:jc w:val="both"/>
        <w:rPr>
          <w:rFonts w:ascii="Times New Roman" w:eastAsia="Times New Roman" w:hAnsi="Times New Roman" w:cs="Times New Roman"/>
          <w:b/>
          <w:bCs/>
          <w:sz w:val="24"/>
          <w:szCs w:val="24"/>
        </w:rPr>
      </w:pPr>
    </w:p>
    <w:p w14:paraId="7CD707D1" w14:textId="77777777" w:rsidR="003D2C19" w:rsidRPr="00D77082" w:rsidRDefault="003D2C19" w:rsidP="00D77082">
      <w:pPr>
        <w:shd w:val="clear" w:color="auto" w:fill="FFFFFF"/>
        <w:spacing w:after="0" w:line="276" w:lineRule="auto"/>
        <w:jc w:val="both"/>
        <w:rPr>
          <w:rFonts w:ascii="Times New Roman" w:hAnsi="Times New Roman" w:cs="Times New Roman"/>
          <w:b/>
          <w:bCs/>
          <w:sz w:val="24"/>
          <w:szCs w:val="24"/>
        </w:rPr>
      </w:pPr>
    </w:p>
    <w:sectPr w:rsidR="003D2C19" w:rsidRPr="00D77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2F13"/>
    <w:multiLevelType w:val="multilevel"/>
    <w:tmpl w:val="494C5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B7654"/>
    <w:multiLevelType w:val="multilevel"/>
    <w:tmpl w:val="8AE8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345853"/>
    <w:multiLevelType w:val="multilevel"/>
    <w:tmpl w:val="4942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8473A"/>
    <w:multiLevelType w:val="multilevel"/>
    <w:tmpl w:val="5CACC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20D0E"/>
    <w:multiLevelType w:val="multilevel"/>
    <w:tmpl w:val="1734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97C8A"/>
    <w:multiLevelType w:val="multilevel"/>
    <w:tmpl w:val="1B3E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818E2"/>
    <w:multiLevelType w:val="multilevel"/>
    <w:tmpl w:val="7EE6D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425E67"/>
    <w:multiLevelType w:val="multilevel"/>
    <w:tmpl w:val="AA04D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94579"/>
    <w:multiLevelType w:val="multilevel"/>
    <w:tmpl w:val="D3E2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1A5989"/>
    <w:multiLevelType w:val="multilevel"/>
    <w:tmpl w:val="4790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28382A"/>
    <w:multiLevelType w:val="multilevel"/>
    <w:tmpl w:val="A110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12D4B"/>
    <w:multiLevelType w:val="multilevel"/>
    <w:tmpl w:val="88F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B0472A"/>
    <w:multiLevelType w:val="multilevel"/>
    <w:tmpl w:val="954E4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2A453C"/>
    <w:multiLevelType w:val="multilevel"/>
    <w:tmpl w:val="8D9E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8137A1"/>
    <w:multiLevelType w:val="multilevel"/>
    <w:tmpl w:val="9D80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047121"/>
    <w:multiLevelType w:val="multilevel"/>
    <w:tmpl w:val="B40EF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150CE1"/>
    <w:multiLevelType w:val="multilevel"/>
    <w:tmpl w:val="82B2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9B3AF6"/>
    <w:multiLevelType w:val="multilevel"/>
    <w:tmpl w:val="84869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AC32BA"/>
    <w:multiLevelType w:val="multilevel"/>
    <w:tmpl w:val="A96E7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D11B66"/>
    <w:multiLevelType w:val="multilevel"/>
    <w:tmpl w:val="B324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EB5C94"/>
    <w:multiLevelType w:val="multilevel"/>
    <w:tmpl w:val="A8BCA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905C72"/>
    <w:multiLevelType w:val="multilevel"/>
    <w:tmpl w:val="8AAA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780BEE"/>
    <w:multiLevelType w:val="multilevel"/>
    <w:tmpl w:val="90B2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1B6EC6"/>
    <w:multiLevelType w:val="multilevel"/>
    <w:tmpl w:val="ED4E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6"/>
  </w:num>
  <w:num w:numId="3">
    <w:abstractNumId w:val="10"/>
  </w:num>
  <w:num w:numId="4">
    <w:abstractNumId w:val="17"/>
  </w:num>
  <w:num w:numId="5">
    <w:abstractNumId w:val="11"/>
  </w:num>
  <w:num w:numId="6">
    <w:abstractNumId w:val="23"/>
  </w:num>
  <w:num w:numId="7">
    <w:abstractNumId w:val="19"/>
  </w:num>
  <w:num w:numId="8">
    <w:abstractNumId w:val="12"/>
  </w:num>
  <w:num w:numId="9">
    <w:abstractNumId w:val="18"/>
  </w:num>
  <w:num w:numId="10">
    <w:abstractNumId w:val="20"/>
  </w:num>
  <w:num w:numId="11">
    <w:abstractNumId w:val="22"/>
  </w:num>
  <w:num w:numId="12">
    <w:abstractNumId w:val="0"/>
  </w:num>
  <w:num w:numId="13">
    <w:abstractNumId w:val="7"/>
  </w:num>
  <w:num w:numId="14">
    <w:abstractNumId w:val="8"/>
  </w:num>
  <w:num w:numId="15">
    <w:abstractNumId w:val="5"/>
  </w:num>
  <w:num w:numId="16">
    <w:abstractNumId w:val="13"/>
  </w:num>
  <w:num w:numId="17">
    <w:abstractNumId w:val="4"/>
  </w:num>
  <w:num w:numId="18">
    <w:abstractNumId w:val="6"/>
  </w:num>
  <w:num w:numId="19">
    <w:abstractNumId w:val="21"/>
  </w:num>
  <w:num w:numId="20">
    <w:abstractNumId w:val="15"/>
  </w:num>
  <w:num w:numId="21">
    <w:abstractNumId w:val="2"/>
  </w:num>
  <w:num w:numId="22">
    <w:abstractNumId w:val="14"/>
  </w:num>
  <w:num w:numId="23">
    <w:abstractNumId w:val="9"/>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C19"/>
    <w:rsid w:val="003D2C19"/>
    <w:rsid w:val="008B5A5C"/>
    <w:rsid w:val="00D7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1125F"/>
  <w15:chartTrackingRefBased/>
  <w15:docId w15:val="{8149F533-1777-49A5-B553-50519889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3D2C19"/>
  </w:style>
  <w:style w:type="character" w:styleId="Strong">
    <w:name w:val="Strong"/>
    <w:basedOn w:val="DefaultParagraphFont"/>
    <w:uiPriority w:val="22"/>
    <w:qFormat/>
    <w:rsid w:val="003D2C19"/>
    <w:rPr>
      <w:b/>
      <w:bCs/>
    </w:rPr>
  </w:style>
  <w:style w:type="character" w:customStyle="1" w:styleId="t286pc">
    <w:name w:val="t286pc"/>
    <w:basedOn w:val="DefaultParagraphFont"/>
    <w:rsid w:val="003D2C19"/>
  </w:style>
  <w:style w:type="character" w:styleId="Hyperlink">
    <w:name w:val="Hyperlink"/>
    <w:basedOn w:val="DefaultParagraphFont"/>
    <w:uiPriority w:val="99"/>
    <w:semiHidden/>
    <w:unhideWhenUsed/>
    <w:rsid w:val="003D2C19"/>
    <w:rPr>
      <w:color w:val="0000FF"/>
      <w:u w:val="single"/>
    </w:rPr>
  </w:style>
  <w:style w:type="character" w:customStyle="1" w:styleId="vndci">
    <w:name w:val="vndci"/>
    <w:basedOn w:val="DefaultParagraphFont"/>
    <w:rsid w:val="003D2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181714">
      <w:bodyDiv w:val="1"/>
      <w:marLeft w:val="0"/>
      <w:marRight w:val="0"/>
      <w:marTop w:val="0"/>
      <w:marBottom w:val="0"/>
      <w:divBdr>
        <w:top w:val="none" w:sz="0" w:space="0" w:color="auto"/>
        <w:left w:val="none" w:sz="0" w:space="0" w:color="auto"/>
        <w:bottom w:val="none" w:sz="0" w:space="0" w:color="auto"/>
        <w:right w:val="none" w:sz="0" w:space="0" w:color="auto"/>
      </w:divBdr>
      <w:divsChild>
        <w:div w:id="1979533181">
          <w:marLeft w:val="0"/>
          <w:marRight w:val="0"/>
          <w:marTop w:val="0"/>
          <w:marBottom w:val="0"/>
          <w:divBdr>
            <w:top w:val="none" w:sz="0" w:space="0" w:color="auto"/>
            <w:left w:val="none" w:sz="0" w:space="0" w:color="auto"/>
            <w:bottom w:val="none" w:sz="0" w:space="0" w:color="auto"/>
            <w:right w:val="none" w:sz="0" w:space="0" w:color="auto"/>
          </w:divBdr>
        </w:div>
        <w:div w:id="296839978">
          <w:marLeft w:val="0"/>
          <w:marRight w:val="0"/>
          <w:marTop w:val="0"/>
          <w:marBottom w:val="0"/>
          <w:divBdr>
            <w:top w:val="none" w:sz="0" w:space="0" w:color="auto"/>
            <w:left w:val="none" w:sz="0" w:space="0" w:color="auto"/>
            <w:bottom w:val="none" w:sz="0" w:space="0" w:color="auto"/>
            <w:right w:val="none" w:sz="0" w:space="0" w:color="auto"/>
          </w:divBdr>
        </w:div>
        <w:div w:id="1438718416">
          <w:marLeft w:val="0"/>
          <w:marRight w:val="0"/>
          <w:marTop w:val="0"/>
          <w:marBottom w:val="0"/>
          <w:divBdr>
            <w:top w:val="none" w:sz="0" w:space="0" w:color="auto"/>
            <w:left w:val="none" w:sz="0" w:space="0" w:color="auto"/>
            <w:bottom w:val="none" w:sz="0" w:space="0" w:color="auto"/>
            <w:right w:val="none" w:sz="0" w:space="0" w:color="auto"/>
          </w:divBdr>
        </w:div>
        <w:div w:id="542446590">
          <w:marLeft w:val="0"/>
          <w:marRight w:val="0"/>
          <w:marTop w:val="0"/>
          <w:marBottom w:val="0"/>
          <w:divBdr>
            <w:top w:val="none" w:sz="0" w:space="0" w:color="auto"/>
            <w:left w:val="none" w:sz="0" w:space="0" w:color="auto"/>
            <w:bottom w:val="none" w:sz="0" w:space="0" w:color="auto"/>
            <w:right w:val="none" w:sz="0" w:space="0" w:color="auto"/>
          </w:divBdr>
        </w:div>
      </w:divsChild>
    </w:div>
    <w:div w:id="819347193">
      <w:bodyDiv w:val="1"/>
      <w:marLeft w:val="0"/>
      <w:marRight w:val="0"/>
      <w:marTop w:val="0"/>
      <w:marBottom w:val="0"/>
      <w:divBdr>
        <w:top w:val="none" w:sz="0" w:space="0" w:color="auto"/>
        <w:left w:val="none" w:sz="0" w:space="0" w:color="auto"/>
        <w:bottom w:val="none" w:sz="0" w:space="0" w:color="auto"/>
        <w:right w:val="none" w:sz="0" w:space="0" w:color="auto"/>
      </w:divBdr>
      <w:divsChild>
        <w:div w:id="1286737048">
          <w:marLeft w:val="0"/>
          <w:marRight w:val="0"/>
          <w:marTop w:val="0"/>
          <w:marBottom w:val="0"/>
          <w:divBdr>
            <w:top w:val="none" w:sz="0" w:space="0" w:color="auto"/>
            <w:left w:val="none" w:sz="0" w:space="0" w:color="auto"/>
            <w:bottom w:val="none" w:sz="0" w:space="0" w:color="auto"/>
            <w:right w:val="none" w:sz="0" w:space="0" w:color="auto"/>
          </w:divBdr>
          <w:divsChild>
            <w:div w:id="1470785719">
              <w:marLeft w:val="0"/>
              <w:marRight w:val="0"/>
              <w:marTop w:val="0"/>
              <w:marBottom w:val="0"/>
              <w:divBdr>
                <w:top w:val="none" w:sz="0" w:space="0" w:color="auto"/>
                <w:left w:val="none" w:sz="0" w:space="0" w:color="auto"/>
                <w:bottom w:val="none" w:sz="0" w:space="0" w:color="auto"/>
                <w:right w:val="none" w:sz="0" w:space="0" w:color="auto"/>
              </w:divBdr>
              <w:divsChild>
                <w:div w:id="937759511">
                  <w:marLeft w:val="0"/>
                  <w:marRight w:val="0"/>
                  <w:marTop w:val="0"/>
                  <w:marBottom w:val="0"/>
                  <w:divBdr>
                    <w:top w:val="none" w:sz="0" w:space="0" w:color="auto"/>
                    <w:left w:val="none" w:sz="0" w:space="0" w:color="auto"/>
                    <w:bottom w:val="none" w:sz="0" w:space="0" w:color="auto"/>
                    <w:right w:val="none" w:sz="0" w:space="0" w:color="auto"/>
                  </w:divBdr>
                  <w:divsChild>
                    <w:div w:id="10885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035094">
      <w:bodyDiv w:val="1"/>
      <w:marLeft w:val="0"/>
      <w:marRight w:val="0"/>
      <w:marTop w:val="0"/>
      <w:marBottom w:val="0"/>
      <w:divBdr>
        <w:top w:val="none" w:sz="0" w:space="0" w:color="auto"/>
        <w:left w:val="none" w:sz="0" w:space="0" w:color="auto"/>
        <w:bottom w:val="none" w:sz="0" w:space="0" w:color="auto"/>
        <w:right w:val="none" w:sz="0" w:space="0" w:color="auto"/>
      </w:divBdr>
      <w:divsChild>
        <w:div w:id="280456513">
          <w:marLeft w:val="0"/>
          <w:marRight w:val="0"/>
          <w:marTop w:val="0"/>
          <w:marBottom w:val="0"/>
          <w:divBdr>
            <w:top w:val="none" w:sz="0" w:space="0" w:color="auto"/>
            <w:left w:val="none" w:sz="0" w:space="0" w:color="auto"/>
            <w:bottom w:val="none" w:sz="0" w:space="0" w:color="auto"/>
            <w:right w:val="none" w:sz="0" w:space="0" w:color="auto"/>
          </w:divBdr>
        </w:div>
        <w:div w:id="232351163">
          <w:marLeft w:val="0"/>
          <w:marRight w:val="0"/>
          <w:marTop w:val="0"/>
          <w:marBottom w:val="0"/>
          <w:divBdr>
            <w:top w:val="none" w:sz="0" w:space="0" w:color="auto"/>
            <w:left w:val="none" w:sz="0" w:space="0" w:color="auto"/>
            <w:bottom w:val="none" w:sz="0" w:space="0" w:color="auto"/>
            <w:right w:val="none" w:sz="0" w:space="0" w:color="auto"/>
          </w:divBdr>
        </w:div>
        <w:div w:id="1281259040">
          <w:marLeft w:val="0"/>
          <w:marRight w:val="0"/>
          <w:marTop w:val="0"/>
          <w:marBottom w:val="0"/>
          <w:divBdr>
            <w:top w:val="none" w:sz="0" w:space="0" w:color="auto"/>
            <w:left w:val="none" w:sz="0" w:space="0" w:color="auto"/>
            <w:bottom w:val="none" w:sz="0" w:space="0" w:color="auto"/>
            <w:right w:val="none" w:sz="0" w:space="0" w:color="auto"/>
          </w:divBdr>
        </w:div>
        <w:div w:id="1238251216">
          <w:marLeft w:val="0"/>
          <w:marRight w:val="0"/>
          <w:marTop w:val="0"/>
          <w:marBottom w:val="0"/>
          <w:divBdr>
            <w:top w:val="none" w:sz="0" w:space="0" w:color="auto"/>
            <w:left w:val="none" w:sz="0" w:space="0" w:color="auto"/>
            <w:bottom w:val="none" w:sz="0" w:space="0" w:color="auto"/>
            <w:right w:val="none" w:sz="0" w:space="0" w:color="auto"/>
          </w:divBdr>
        </w:div>
        <w:div w:id="1595934664">
          <w:marLeft w:val="0"/>
          <w:marRight w:val="0"/>
          <w:marTop w:val="0"/>
          <w:marBottom w:val="0"/>
          <w:divBdr>
            <w:top w:val="none" w:sz="0" w:space="0" w:color="auto"/>
            <w:left w:val="none" w:sz="0" w:space="0" w:color="auto"/>
            <w:bottom w:val="none" w:sz="0" w:space="0" w:color="auto"/>
            <w:right w:val="none" w:sz="0" w:space="0" w:color="auto"/>
          </w:divBdr>
        </w:div>
        <w:div w:id="141124049">
          <w:marLeft w:val="0"/>
          <w:marRight w:val="0"/>
          <w:marTop w:val="0"/>
          <w:marBottom w:val="0"/>
          <w:divBdr>
            <w:top w:val="none" w:sz="0" w:space="0" w:color="auto"/>
            <w:left w:val="none" w:sz="0" w:space="0" w:color="auto"/>
            <w:bottom w:val="none" w:sz="0" w:space="0" w:color="auto"/>
            <w:right w:val="none" w:sz="0" w:space="0" w:color="auto"/>
          </w:divBdr>
        </w:div>
        <w:div w:id="779565391">
          <w:marLeft w:val="0"/>
          <w:marRight w:val="0"/>
          <w:marTop w:val="0"/>
          <w:marBottom w:val="0"/>
          <w:divBdr>
            <w:top w:val="none" w:sz="0" w:space="0" w:color="auto"/>
            <w:left w:val="none" w:sz="0" w:space="0" w:color="auto"/>
            <w:bottom w:val="none" w:sz="0" w:space="0" w:color="auto"/>
            <w:right w:val="none" w:sz="0" w:space="0" w:color="auto"/>
          </w:divBdr>
        </w:div>
        <w:div w:id="1365909938">
          <w:marLeft w:val="0"/>
          <w:marRight w:val="0"/>
          <w:marTop w:val="0"/>
          <w:marBottom w:val="0"/>
          <w:divBdr>
            <w:top w:val="none" w:sz="0" w:space="0" w:color="auto"/>
            <w:left w:val="none" w:sz="0" w:space="0" w:color="auto"/>
            <w:bottom w:val="none" w:sz="0" w:space="0" w:color="auto"/>
            <w:right w:val="none" w:sz="0" w:space="0" w:color="auto"/>
          </w:divBdr>
        </w:div>
        <w:div w:id="1075929343">
          <w:marLeft w:val="0"/>
          <w:marRight w:val="0"/>
          <w:marTop w:val="0"/>
          <w:marBottom w:val="0"/>
          <w:divBdr>
            <w:top w:val="none" w:sz="0" w:space="0" w:color="auto"/>
            <w:left w:val="none" w:sz="0" w:space="0" w:color="auto"/>
            <w:bottom w:val="none" w:sz="0" w:space="0" w:color="auto"/>
            <w:right w:val="none" w:sz="0" w:space="0" w:color="auto"/>
          </w:divBdr>
        </w:div>
      </w:divsChild>
    </w:div>
    <w:div w:id="1399479345">
      <w:bodyDiv w:val="1"/>
      <w:marLeft w:val="0"/>
      <w:marRight w:val="0"/>
      <w:marTop w:val="0"/>
      <w:marBottom w:val="0"/>
      <w:divBdr>
        <w:top w:val="none" w:sz="0" w:space="0" w:color="auto"/>
        <w:left w:val="none" w:sz="0" w:space="0" w:color="auto"/>
        <w:bottom w:val="none" w:sz="0" w:space="0" w:color="auto"/>
        <w:right w:val="none" w:sz="0" w:space="0" w:color="auto"/>
      </w:divBdr>
      <w:divsChild>
        <w:div w:id="687028208">
          <w:marLeft w:val="0"/>
          <w:marRight w:val="0"/>
          <w:marTop w:val="0"/>
          <w:marBottom w:val="0"/>
          <w:divBdr>
            <w:top w:val="none" w:sz="0" w:space="0" w:color="auto"/>
            <w:left w:val="none" w:sz="0" w:space="0" w:color="auto"/>
            <w:bottom w:val="none" w:sz="0" w:space="0" w:color="auto"/>
            <w:right w:val="none" w:sz="0" w:space="0" w:color="auto"/>
          </w:divBdr>
        </w:div>
        <w:div w:id="28454236">
          <w:marLeft w:val="0"/>
          <w:marRight w:val="0"/>
          <w:marTop w:val="0"/>
          <w:marBottom w:val="0"/>
          <w:divBdr>
            <w:top w:val="none" w:sz="0" w:space="0" w:color="auto"/>
            <w:left w:val="none" w:sz="0" w:space="0" w:color="auto"/>
            <w:bottom w:val="none" w:sz="0" w:space="0" w:color="auto"/>
            <w:right w:val="none" w:sz="0" w:space="0" w:color="auto"/>
          </w:divBdr>
        </w:div>
        <w:div w:id="593057989">
          <w:marLeft w:val="0"/>
          <w:marRight w:val="0"/>
          <w:marTop w:val="0"/>
          <w:marBottom w:val="0"/>
          <w:divBdr>
            <w:top w:val="none" w:sz="0" w:space="0" w:color="auto"/>
            <w:left w:val="none" w:sz="0" w:space="0" w:color="auto"/>
            <w:bottom w:val="none" w:sz="0" w:space="0" w:color="auto"/>
            <w:right w:val="none" w:sz="0" w:space="0" w:color="auto"/>
          </w:divBdr>
        </w:div>
      </w:divsChild>
    </w:div>
    <w:div w:id="1429958429">
      <w:bodyDiv w:val="1"/>
      <w:marLeft w:val="0"/>
      <w:marRight w:val="0"/>
      <w:marTop w:val="0"/>
      <w:marBottom w:val="0"/>
      <w:divBdr>
        <w:top w:val="none" w:sz="0" w:space="0" w:color="auto"/>
        <w:left w:val="none" w:sz="0" w:space="0" w:color="auto"/>
        <w:bottom w:val="none" w:sz="0" w:space="0" w:color="auto"/>
        <w:right w:val="none" w:sz="0" w:space="0" w:color="auto"/>
      </w:divBdr>
      <w:divsChild>
        <w:div w:id="2016298437">
          <w:marLeft w:val="0"/>
          <w:marRight w:val="0"/>
          <w:marTop w:val="0"/>
          <w:marBottom w:val="0"/>
          <w:divBdr>
            <w:top w:val="none" w:sz="0" w:space="0" w:color="auto"/>
            <w:left w:val="none" w:sz="0" w:space="0" w:color="auto"/>
            <w:bottom w:val="none" w:sz="0" w:space="0" w:color="auto"/>
            <w:right w:val="none" w:sz="0" w:space="0" w:color="auto"/>
          </w:divBdr>
        </w:div>
        <w:div w:id="1092893327">
          <w:marLeft w:val="0"/>
          <w:marRight w:val="0"/>
          <w:marTop w:val="0"/>
          <w:marBottom w:val="0"/>
          <w:divBdr>
            <w:top w:val="none" w:sz="0" w:space="0" w:color="auto"/>
            <w:left w:val="none" w:sz="0" w:space="0" w:color="auto"/>
            <w:bottom w:val="none" w:sz="0" w:space="0" w:color="auto"/>
            <w:right w:val="none" w:sz="0" w:space="0" w:color="auto"/>
          </w:divBdr>
        </w:div>
        <w:div w:id="249240317">
          <w:marLeft w:val="0"/>
          <w:marRight w:val="0"/>
          <w:marTop w:val="0"/>
          <w:marBottom w:val="0"/>
          <w:divBdr>
            <w:top w:val="none" w:sz="0" w:space="0" w:color="auto"/>
            <w:left w:val="none" w:sz="0" w:space="0" w:color="auto"/>
            <w:bottom w:val="none" w:sz="0" w:space="0" w:color="auto"/>
            <w:right w:val="none" w:sz="0" w:space="0" w:color="auto"/>
          </w:divBdr>
        </w:div>
        <w:div w:id="1263953279">
          <w:marLeft w:val="0"/>
          <w:marRight w:val="0"/>
          <w:marTop w:val="0"/>
          <w:marBottom w:val="0"/>
          <w:divBdr>
            <w:top w:val="none" w:sz="0" w:space="0" w:color="auto"/>
            <w:left w:val="none" w:sz="0" w:space="0" w:color="auto"/>
            <w:bottom w:val="none" w:sz="0" w:space="0" w:color="auto"/>
            <w:right w:val="none" w:sz="0" w:space="0" w:color="auto"/>
          </w:divBdr>
        </w:div>
        <w:div w:id="1819419696">
          <w:marLeft w:val="0"/>
          <w:marRight w:val="0"/>
          <w:marTop w:val="0"/>
          <w:marBottom w:val="0"/>
          <w:divBdr>
            <w:top w:val="none" w:sz="0" w:space="0" w:color="auto"/>
            <w:left w:val="none" w:sz="0" w:space="0" w:color="auto"/>
            <w:bottom w:val="none" w:sz="0" w:space="0" w:color="auto"/>
            <w:right w:val="none" w:sz="0" w:space="0" w:color="auto"/>
          </w:divBdr>
        </w:div>
        <w:div w:id="1634824914">
          <w:marLeft w:val="0"/>
          <w:marRight w:val="0"/>
          <w:marTop w:val="0"/>
          <w:marBottom w:val="0"/>
          <w:divBdr>
            <w:top w:val="none" w:sz="0" w:space="0" w:color="auto"/>
            <w:left w:val="none" w:sz="0" w:space="0" w:color="auto"/>
            <w:bottom w:val="none" w:sz="0" w:space="0" w:color="auto"/>
            <w:right w:val="none" w:sz="0" w:space="0" w:color="auto"/>
          </w:divBdr>
        </w:div>
        <w:div w:id="75175803">
          <w:marLeft w:val="0"/>
          <w:marRight w:val="0"/>
          <w:marTop w:val="0"/>
          <w:marBottom w:val="0"/>
          <w:divBdr>
            <w:top w:val="none" w:sz="0" w:space="0" w:color="auto"/>
            <w:left w:val="none" w:sz="0" w:space="0" w:color="auto"/>
            <w:bottom w:val="none" w:sz="0" w:space="0" w:color="auto"/>
            <w:right w:val="none" w:sz="0" w:space="0" w:color="auto"/>
          </w:divBdr>
        </w:div>
        <w:div w:id="657609268">
          <w:marLeft w:val="0"/>
          <w:marRight w:val="0"/>
          <w:marTop w:val="0"/>
          <w:marBottom w:val="0"/>
          <w:divBdr>
            <w:top w:val="none" w:sz="0" w:space="0" w:color="auto"/>
            <w:left w:val="none" w:sz="0" w:space="0" w:color="auto"/>
            <w:bottom w:val="none" w:sz="0" w:space="0" w:color="auto"/>
            <w:right w:val="none" w:sz="0" w:space="0" w:color="auto"/>
          </w:divBdr>
        </w:div>
        <w:div w:id="2077195323">
          <w:marLeft w:val="0"/>
          <w:marRight w:val="0"/>
          <w:marTop w:val="0"/>
          <w:marBottom w:val="0"/>
          <w:divBdr>
            <w:top w:val="none" w:sz="0" w:space="0" w:color="auto"/>
            <w:left w:val="none" w:sz="0" w:space="0" w:color="auto"/>
            <w:bottom w:val="none" w:sz="0" w:space="0" w:color="auto"/>
            <w:right w:val="none" w:sz="0" w:space="0" w:color="auto"/>
          </w:divBdr>
        </w:div>
      </w:divsChild>
    </w:div>
    <w:div w:id="1587425479">
      <w:bodyDiv w:val="1"/>
      <w:marLeft w:val="0"/>
      <w:marRight w:val="0"/>
      <w:marTop w:val="0"/>
      <w:marBottom w:val="0"/>
      <w:divBdr>
        <w:top w:val="none" w:sz="0" w:space="0" w:color="auto"/>
        <w:left w:val="none" w:sz="0" w:space="0" w:color="auto"/>
        <w:bottom w:val="none" w:sz="0" w:space="0" w:color="auto"/>
        <w:right w:val="none" w:sz="0" w:space="0" w:color="auto"/>
      </w:divBdr>
      <w:divsChild>
        <w:div w:id="599145177">
          <w:marLeft w:val="0"/>
          <w:marRight w:val="0"/>
          <w:marTop w:val="0"/>
          <w:marBottom w:val="0"/>
          <w:divBdr>
            <w:top w:val="none" w:sz="0" w:space="0" w:color="auto"/>
            <w:left w:val="none" w:sz="0" w:space="0" w:color="auto"/>
            <w:bottom w:val="none" w:sz="0" w:space="0" w:color="auto"/>
            <w:right w:val="none" w:sz="0" w:space="0" w:color="auto"/>
          </w:divBdr>
        </w:div>
        <w:div w:id="1042360015">
          <w:marLeft w:val="0"/>
          <w:marRight w:val="0"/>
          <w:marTop w:val="0"/>
          <w:marBottom w:val="0"/>
          <w:divBdr>
            <w:top w:val="none" w:sz="0" w:space="0" w:color="auto"/>
            <w:left w:val="none" w:sz="0" w:space="0" w:color="auto"/>
            <w:bottom w:val="none" w:sz="0" w:space="0" w:color="auto"/>
            <w:right w:val="none" w:sz="0" w:space="0" w:color="auto"/>
          </w:divBdr>
        </w:div>
        <w:div w:id="1375346542">
          <w:marLeft w:val="0"/>
          <w:marRight w:val="0"/>
          <w:marTop w:val="0"/>
          <w:marBottom w:val="0"/>
          <w:divBdr>
            <w:top w:val="none" w:sz="0" w:space="0" w:color="auto"/>
            <w:left w:val="none" w:sz="0" w:space="0" w:color="auto"/>
            <w:bottom w:val="none" w:sz="0" w:space="0" w:color="auto"/>
            <w:right w:val="none" w:sz="0" w:space="0" w:color="auto"/>
          </w:divBdr>
        </w:div>
        <w:div w:id="1871986945">
          <w:marLeft w:val="0"/>
          <w:marRight w:val="0"/>
          <w:marTop w:val="0"/>
          <w:marBottom w:val="0"/>
          <w:divBdr>
            <w:top w:val="none" w:sz="0" w:space="0" w:color="auto"/>
            <w:left w:val="none" w:sz="0" w:space="0" w:color="auto"/>
            <w:bottom w:val="none" w:sz="0" w:space="0" w:color="auto"/>
            <w:right w:val="none" w:sz="0" w:space="0" w:color="auto"/>
          </w:divBdr>
        </w:div>
      </w:divsChild>
    </w:div>
    <w:div w:id="1646737094">
      <w:bodyDiv w:val="1"/>
      <w:marLeft w:val="0"/>
      <w:marRight w:val="0"/>
      <w:marTop w:val="0"/>
      <w:marBottom w:val="0"/>
      <w:divBdr>
        <w:top w:val="none" w:sz="0" w:space="0" w:color="auto"/>
        <w:left w:val="none" w:sz="0" w:space="0" w:color="auto"/>
        <w:bottom w:val="none" w:sz="0" w:space="0" w:color="auto"/>
        <w:right w:val="none" w:sz="0" w:space="0" w:color="auto"/>
      </w:divBdr>
      <w:divsChild>
        <w:div w:id="1877887765">
          <w:marLeft w:val="0"/>
          <w:marRight w:val="0"/>
          <w:marTop w:val="0"/>
          <w:marBottom w:val="0"/>
          <w:divBdr>
            <w:top w:val="none" w:sz="0" w:space="0" w:color="auto"/>
            <w:left w:val="none" w:sz="0" w:space="0" w:color="auto"/>
            <w:bottom w:val="none" w:sz="0" w:space="0" w:color="auto"/>
            <w:right w:val="none" w:sz="0" w:space="0" w:color="auto"/>
          </w:divBdr>
        </w:div>
        <w:div w:id="2140225779">
          <w:marLeft w:val="0"/>
          <w:marRight w:val="0"/>
          <w:marTop w:val="0"/>
          <w:marBottom w:val="0"/>
          <w:divBdr>
            <w:top w:val="none" w:sz="0" w:space="0" w:color="auto"/>
            <w:left w:val="none" w:sz="0" w:space="0" w:color="auto"/>
            <w:bottom w:val="none" w:sz="0" w:space="0" w:color="auto"/>
            <w:right w:val="none" w:sz="0" w:space="0" w:color="auto"/>
          </w:divBdr>
        </w:div>
      </w:divsChild>
    </w:div>
    <w:div w:id="1660962872">
      <w:bodyDiv w:val="1"/>
      <w:marLeft w:val="0"/>
      <w:marRight w:val="0"/>
      <w:marTop w:val="0"/>
      <w:marBottom w:val="0"/>
      <w:divBdr>
        <w:top w:val="none" w:sz="0" w:space="0" w:color="auto"/>
        <w:left w:val="none" w:sz="0" w:space="0" w:color="auto"/>
        <w:bottom w:val="none" w:sz="0" w:space="0" w:color="auto"/>
        <w:right w:val="none" w:sz="0" w:space="0" w:color="auto"/>
      </w:divBdr>
      <w:divsChild>
        <w:div w:id="571281078">
          <w:marLeft w:val="0"/>
          <w:marRight w:val="0"/>
          <w:marTop w:val="0"/>
          <w:marBottom w:val="0"/>
          <w:divBdr>
            <w:top w:val="none" w:sz="0" w:space="0" w:color="auto"/>
            <w:left w:val="none" w:sz="0" w:space="0" w:color="auto"/>
            <w:bottom w:val="none" w:sz="0" w:space="0" w:color="auto"/>
            <w:right w:val="none" w:sz="0" w:space="0" w:color="auto"/>
          </w:divBdr>
        </w:div>
        <w:div w:id="1939629636">
          <w:marLeft w:val="0"/>
          <w:marRight w:val="0"/>
          <w:marTop w:val="0"/>
          <w:marBottom w:val="0"/>
          <w:divBdr>
            <w:top w:val="none" w:sz="0" w:space="0" w:color="auto"/>
            <w:left w:val="none" w:sz="0" w:space="0" w:color="auto"/>
            <w:bottom w:val="none" w:sz="0" w:space="0" w:color="auto"/>
            <w:right w:val="none" w:sz="0" w:space="0" w:color="auto"/>
          </w:divBdr>
        </w:div>
        <w:div w:id="65886954">
          <w:marLeft w:val="0"/>
          <w:marRight w:val="0"/>
          <w:marTop w:val="0"/>
          <w:marBottom w:val="0"/>
          <w:divBdr>
            <w:top w:val="none" w:sz="0" w:space="0" w:color="auto"/>
            <w:left w:val="none" w:sz="0" w:space="0" w:color="auto"/>
            <w:bottom w:val="none" w:sz="0" w:space="0" w:color="auto"/>
            <w:right w:val="none" w:sz="0" w:space="0" w:color="auto"/>
          </w:divBdr>
        </w:div>
        <w:div w:id="1743218408">
          <w:marLeft w:val="0"/>
          <w:marRight w:val="0"/>
          <w:marTop w:val="0"/>
          <w:marBottom w:val="0"/>
          <w:divBdr>
            <w:top w:val="none" w:sz="0" w:space="0" w:color="auto"/>
            <w:left w:val="none" w:sz="0" w:space="0" w:color="auto"/>
            <w:bottom w:val="none" w:sz="0" w:space="0" w:color="auto"/>
            <w:right w:val="none" w:sz="0" w:space="0" w:color="auto"/>
          </w:divBdr>
        </w:div>
        <w:div w:id="1765495761">
          <w:marLeft w:val="0"/>
          <w:marRight w:val="0"/>
          <w:marTop w:val="0"/>
          <w:marBottom w:val="0"/>
          <w:divBdr>
            <w:top w:val="none" w:sz="0" w:space="0" w:color="auto"/>
            <w:left w:val="none" w:sz="0" w:space="0" w:color="auto"/>
            <w:bottom w:val="none" w:sz="0" w:space="0" w:color="auto"/>
            <w:right w:val="none" w:sz="0" w:space="0" w:color="auto"/>
          </w:divBdr>
        </w:div>
      </w:divsChild>
    </w:div>
    <w:div w:id="2004777843">
      <w:bodyDiv w:val="1"/>
      <w:marLeft w:val="0"/>
      <w:marRight w:val="0"/>
      <w:marTop w:val="0"/>
      <w:marBottom w:val="0"/>
      <w:divBdr>
        <w:top w:val="none" w:sz="0" w:space="0" w:color="auto"/>
        <w:left w:val="none" w:sz="0" w:space="0" w:color="auto"/>
        <w:bottom w:val="none" w:sz="0" w:space="0" w:color="auto"/>
        <w:right w:val="none" w:sz="0" w:space="0" w:color="auto"/>
      </w:divBdr>
      <w:divsChild>
        <w:div w:id="1078478047">
          <w:marLeft w:val="0"/>
          <w:marRight w:val="0"/>
          <w:marTop w:val="0"/>
          <w:marBottom w:val="0"/>
          <w:divBdr>
            <w:top w:val="none" w:sz="0" w:space="0" w:color="auto"/>
            <w:left w:val="none" w:sz="0" w:space="0" w:color="auto"/>
            <w:bottom w:val="none" w:sz="0" w:space="0" w:color="auto"/>
            <w:right w:val="none" w:sz="0" w:space="0" w:color="auto"/>
          </w:divBdr>
        </w:div>
        <w:div w:id="869730595">
          <w:marLeft w:val="0"/>
          <w:marRight w:val="0"/>
          <w:marTop w:val="0"/>
          <w:marBottom w:val="0"/>
          <w:divBdr>
            <w:top w:val="none" w:sz="0" w:space="0" w:color="auto"/>
            <w:left w:val="none" w:sz="0" w:space="0" w:color="auto"/>
            <w:bottom w:val="none" w:sz="0" w:space="0" w:color="auto"/>
            <w:right w:val="none" w:sz="0" w:space="0" w:color="auto"/>
          </w:divBdr>
        </w:div>
        <w:div w:id="1674802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arn.microsoft.com/en-us/windows/security/application-security/application-isolation/windows-sandbox/" TargetMode="External"/><Relationship Id="rId18" Type="http://schemas.openxmlformats.org/officeDocument/2006/relationships/hyperlink" Target="https://www.google.com/search?q=Just-in-Time+%28JIT%29+Access&amp;sca_esv=17378aafe0064306&amp;rlz=1C1GCEA_enIN1091IN1091&amp;biw=1177&amp;bih=540&amp;sxsrf=ANbL-n5P84oe-ixKfwiupUKELyCtwcPFyQ%3A1770869707740&amp;ei=y1ONacruLOr24-EPtuuZ8AY&amp;ved=2ahUKEwi-koP_i9OSAxVvTGcHHXnTHYIQgK4QegQIBRAC&amp;uact=5&amp;oq=Identity+and+Access+Management+%28IAM%29+in+virtualized+infrastructure&amp;gs_lp=Egxnd3Mtd2l6LXNlcnAiQklkZW50aXR5IGFuZCBBY2Nlc3MgTWFuYWdlbWVudCAoSUFNKSBpbiB2aXJ0dWFsaXplZCBpbmZyYXN0cnVjdHVyZUgAUABYAHAAeACQAQCYAQCgAQCqAQC4AQPIAQCYAgCgAgCYAwCSBwCgBwCyBwC4BwDCBwDIBwCACAA&amp;sclient=gws-wiz-serp&amp;mstk=AUtExfD3hKc40oRxx3oP8lMzMuBcsbWSSzqNKhG4tJoPwLssm4pZLGGXT63PdD9pKFP1LzfmEVmkRIfVLn1vt-ppfr3yMA3MfRSAvQpjolTfnC_w5XoNjiyALk3EsC0R76X38Pi7_K3IUpDixiPX2a7w6vEcg-SwyesC6xDMJJ7xWvVKy7SKe71RB0O6rkbYy-aODWpS&amp;csui=3" TargetMode="External"/><Relationship Id="rId26" Type="http://schemas.openxmlformats.org/officeDocument/2006/relationships/hyperlink" Target="https://www.google.com/search?q=Load+Balancing&amp;sca_esv=17378aafe0064306&amp;rlz=1C1GCEA_enIN1091IN1091&amp;biw=1177&amp;bih=540&amp;sxsrf=ANbL-n55BPDQSeg8IV4Lgauix8nN2rfZ4Q%3A1770869834755&amp;ei=SlSNacDuLbmXnesPhOTbiAQ&amp;ved=2ahUKEwjU78jGjNOSAxUNSGwGHX0JNjsQgK4QegQIBBAB&amp;uact=5&amp;oq=Resource+scheduling%2C+load+balancing%2C+and+auto-scaling&amp;gs_lp=Egxnd3Mtd2l6LXNlcnAiNVJlc291cmNlIHNjaGVkdWxpbmcsIGxvYWQgYmFsYW5jaW5nLCBhbmQgYXV0by1zY2FsaW5nMgcQIRigARgKSIwSUMsKWMsKcAN4AJABAJgB1gSgAdYEqgEDNS0xuAEDyAEA-AEC-AEBmAIEoAKCBcICCBAAGLADGO8FwgILEAAYgAQYsAMYogSYAwCIBgGQBgWSBwUzLjUtMaAHsAOyBwM1LTG4B-EEwgcFMi0zLjHIBxyACAA&amp;sclient=gws-wiz-serp&amp;mstk=AUtExfCG-QtX2ik648jPJxDqnfjabsJQv_Jp6spzNuw9O4QFZXsp-HgalBqKAgLwQBMRfCB__fjg97EgoZSfikE4-1VDiv_5S8rnnX0vdll3fSc7hMTQcHbYDmW2AYeJbATTkdHXq04O9Uuq7ZxTiqW9TwI6FVjLd3UZ-QO4YXgSu7MFKD-mkz0B0UDaq_DdFhhNCez-&amp;csui=3" TargetMode="External"/><Relationship Id="rId3" Type="http://schemas.openxmlformats.org/officeDocument/2006/relationships/settings" Target="settings.xml"/><Relationship Id="rId21" Type="http://schemas.openxmlformats.org/officeDocument/2006/relationships/hyperlink" Target="https://www.google.com/search?q=Container+Performance+Optimization+Strategies&amp;sca_esv=17378aafe0064306&amp;rlz=1C1GCEA_enIN1091IN1091&amp;biw=1177&amp;bih=540&amp;sxsrf=ANbL-n5-MF-X3tSmE7mRUalGWGovVTLUow%3A1770869774651&amp;ei=DlSNaZK7J9iWseMPmNKl6Q8&amp;ved=2ahUKEwih8dmbjNOSAxX4UGcHHaPAJfYQgK4QegQIBBAA&amp;uact=5&amp;oq=Performance+optimization+strategies+for+VMs+and+containers&amp;gs_lp=Egxnd3Mtd2l6LXNlcnAiOlBlcmZvcm1hbmNlIG9wdGltaXphdGlvbiBzdHJhdGVnaWVzIGZvciBWTXMgYW5kIGNvbnRhaW5lcnMyBRAhGJ8FSOAJUABYAHAAeAGQAQCYAasCoAGrAqoBAzItMbgBA8gBAPgBAvgBAZgCAaACugKYAwCSBwMzLTGgB70CsgcDMy0xuAe6AsIHAzItMcgHBoAIAA&amp;sclient=gws-wiz-serp&amp;mstk=AUtExfDDT2aZPxiN9nf8xdAbohk1TmVlBgdyWFagAeF8e6cfE3gTkINMdhWVWdvd50lMm7mEfATb-sSz0jHbWTUwYC26FupkVGjaOaxzdJQcYsSmdNkGh-BJj2IjAsZnELTIgW_RQhpb5JeMro7JNJrWpEOdbWmPXq9r1-aaYHxhskZdWsNmJR24XzaQlzOpXsQ3p5rD&amp;csui=3" TargetMode="External"/><Relationship Id="rId34" Type="http://schemas.openxmlformats.org/officeDocument/2006/relationships/hyperlink" Target="https://csrc.nist.gov/pubs/sp/800/125/final" TargetMode="External"/><Relationship Id="rId7" Type="http://schemas.openxmlformats.org/officeDocument/2006/relationships/hyperlink" Target="https://www.google.com/search?q=Data+Leakage+%26+Inadequate+Isolation&amp;rlz=1C1GCEA_enIN1091IN1091&amp;oq=Security+challenges+in+virtualized+environments&amp;gs_lcrp=EgZjaHJvbWUyBggAEEUYOTIHCAEQABjvBTIHCAIQABjvBTIHCAMQABjvBTIHCAQQABjvBdIBCTIwNTlqMGoxNagCCLACAfEFGnHIRky5Gek&amp;sourceid=chrome&amp;ie=UTF-8&amp;mstk=AUtExfAzXugGwTQ1ndQjBbo8RPb3tBqLVUmrccRBjqOy2-gwi4XKLoeOB6VPH6KLWJkmQ535JFBUeZx_yAaE6BULEHBlxwuarYex2MdeFpQ3WXlGBZIcEzD6lytB75JYnZDOdZX3IvtEy1nPjZjVromNkXJd9OYQJztm7esdX-DqUIGDSX8&amp;csui=3&amp;ved=2ahUKEwj79sCzi9OSAxXnxjgGHe5rFgQQgK4QegQIBBAF" TargetMode="External"/><Relationship Id="rId12" Type="http://schemas.openxmlformats.org/officeDocument/2006/relationships/hyperlink" Target="https://www.google.com/search?q=Management+Interface+Access&amp;rlz=1C1GCEA_enIN1091IN1091&amp;oq=Security+challenges+in+virtualized+environments&amp;gs_lcrp=EgZjaHJvbWUyBggAEEUYOTIHCAEQABjvBTIHCAIQABjvBTIHCAMQABjvBTIHCAQQABjvBdIBCTIwNTlqMGoxNagCCLACAfEFGnHIRky5Gek&amp;sourceid=chrome&amp;ie=UTF-8&amp;mstk=AUtExfAzXugGwTQ1ndQjBbo8RPb3tBqLVUmrccRBjqOy2-gwi4XKLoeOB6VPH6KLWJkmQ535JFBUeZx_yAaE6BULEHBlxwuarYex2MdeFpQ3WXlGBZIcEzD6lytB75JYnZDOdZX3IvtEy1nPjZjVromNkXJd9OYQJztm7esdX-DqUIGDSX8&amp;csui=3&amp;ved=2ahUKEwj79sCzi9OSAxXnxjgGHe5rFgQQgK4QegQIBBAP" TargetMode="External"/><Relationship Id="rId17" Type="http://schemas.openxmlformats.org/officeDocument/2006/relationships/hyperlink" Target="https://www.google.com/search?q=Centralized+Control&amp;sca_esv=17378aafe0064306&amp;rlz=1C1GCEA_enIN1091IN1091&amp;biw=1177&amp;bih=540&amp;sxsrf=ANbL-n5P84oe-ixKfwiupUKELyCtwcPFyQ%3A1770869707740&amp;ei=y1ONacruLOr24-EPtuuZ8AY&amp;ved=2ahUKEwi-koP_i9OSAxVvTGcHHXnTHYIQgK4QegQIAxAE&amp;uact=5&amp;oq=Identity+and+Access+Management+%28IAM%29+in+virtualized+infrastructure&amp;gs_lp=Egxnd3Mtd2l6LXNlcnAiQklkZW50aXR5IGFuZCBBY2Nlc3MgTWFuYWdlbWVudCAoSUFNKSBpbiB2aXJ0dWFsaXplZCBpbmZyYXN0cnVjdHVyZUgAUABYAHAAeACQAQCYAQCgAQCqAQC4AQPIAQCYAgCgAgCYAwCSBwCgBwCyBwC4BwDCBwDIBwCACAA&amp;sclient=gws-wiz-serp&amp;mstk=AUtExfD3hKc40oRxx3oP8lMzMuBcsbWSSzqNKhG4tJoPwLssm4pZLGGXT63PdD9pKFP1LzfmEVmkRIfVLn1vt-ppfr3yMA3MfRSAvQpjolTfnC_w5XoNjiyALk3EsC0R76X38Pi7_K3IUpDixiPX2a7w6vEcg-SwyesC6xDMJJ7xWvVKy7SKe71RB0O6rkbYy-aODWpS&amp;csui=3" TargetMode="External"/><Relationship Id="rId25" Type="http://schemas.openxmlformats.org/officeDocument/2006/relationships/hyperlink" Target="https://www.google.com/search?q=Resource+Scheduling&amp;sca_esv=17378aafe0064306&amp;rlz=1C1GCEA_enIN1091IN1091&amp;biw=1177&amp;bih=540&amp;sxsrf=ANbL-n55BPDQSeg8IV4Lgauix8nN2rfZ4Q%3A1770869834755&amp;ei=SlSNacDuLbmXnesPhOTbiAQ&amp;ved=2ahUKEwjU78jGjNOSAxUNSGwGHX0JNjsQgK4QegQIAhAB&amp;uact=5&amp;oq=Resource+scheduling%2C+load+balancing%2C+and+auto-scaling&amp;gs_lp=Egxnd3Mtd2l6LXNlcnAiNVJlc291cmNlIHNjaGVkdWxpbmcsIGxvYWQgYmFsYW5jaW5nLCBhbmQgYXV0by1zY2FsaW5nMgcQIRigARgKSIwSUMsKWMsKcAN4AJABAJgB1gSgAdYEqgEDNS0xuAEDyAEA-AEC-AEBmAIEoAKCBcICCBAAGLADGO8FwgILEAAYgAQYsAMYogSYAwCIBgGQBgWSBwUzLjUtMaAHsAOyBwM1LTG4B-EEwgcFMi0zLjHIBxyACAA&amp;sclient=gws-wiz-serp&amp;mstk=AUtExfCG-QtX2ik648jPJxDqnfjabsJQv_Jp6spzNuw9O4QFZXsp-HgalBqKAgLwQBMRfCB__fjg97EgoZSfikE4-1VDiv_5S8rnnX0vdll3fSc7hMTQcHbYDmW2AYeJbATTkdHXq04O9Uuq7ZxTiqW9TwI6FVjLd3UZ-QO4YXgSu7MFKD-mkz0B0UDaq_DdFhhNCez-&amp;csui=3" TargetMode="External"/><Relationship Id="rId33"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ww.google.com/search?q=Identity+as+the+Perimeter&amp;sca_esv=17378aafe0064306&amp;rlz=1C1GCEA_enIN1091IN1091&amp;biw=1177&amp;bih=540&amp;sxsrf=ANbL-n5P84oe-ixKfwiupUKELyCtwcPFyQ%3A1770869707740&amp;ei=y1ONacruLOr24-EPtuuZ8AY&amp;ved=2ahUKEwi-koP_i9OSAxVvTGcHHXnTHYIQgK4QegQIAxAB&amp;uact=5&amp;oq=Identity+and+Access+Management+%28IAM%29+in+virtualized+infrastructure&amp;gs_lp=Egxnd3Mtd2l6LXNlcnAiQklkZW50aXR5IGFuZCBBY2Nlc3MgTWFuYWdlbWVudCAoSUFNKSBpbiB2aXJ0dWFsaXplZCBpbmZyYXN0cnVjdHVyZUgAUABYAHAAeACQAQCYAQCgAQCqAQC4AQPIAQCYAgCgAgCYAwCSBwCgBwCyBwC4BwDCBwDIBwCACAA&amp;sclient=gws-wiz-serp&amp;mstk=AUtExfD3hKc40oRxx3oP8lMzMuBcsbWSSzqNKhG4tJoPwLssm4pZLGGXT63PdD9pKFP1LzfmEVmkRIfVLn1vt-ppfr3yMA3MfRSAvQpjolTfnC_w5XoNjiyALk3EsC0R76X38Pi7_K3IUpDixiPX2a7w6vEcg-SwyesC6xDMJJ7xWvVKy7SKe71RB0O6rkbYy-aODWpS&amp;csui=3" TargetMode="External"/><Relationship Id="rId20" Type="http://schemas.openxmlformats.org/officeDocument/2006/relationships/hyperlink" Target="https://www.google.com/search?q=VM+Performance+Optimization+Strategies&amp;sca_esv=17378aafe0064306&amp;rlz=1C1GCEA_enIN1091IN1091&amp;biw=1177&amp;bih=540&amp;sxsrf=ANbL-n5-MF-X3tSmE7mRUalGWGovVTLUow%3A1770869774651&amp;ei=DlSNaZK7J9iWseMPmNKl6Q8&amp;ved=2ahUKEwih8dmbjNOSAxX4UGcHHaPAJfYQgK4QegQIAhAA&amp;uact=5&amp;oq=Performance+optimization+strategies+for+VMs+and+containers&amp;gs_lp=Egxnd3Mtd2l6LXNlcnAiOlBlcmZvcm1hbmNlIG9wdGltaXphdGlvbiBzdHJhdGVnaWVzIGZvciBWTXMgYW5kIGNvbnRhaW5lcnMyBRAhGJ8FSOAJUABYAHAAeAGQAQCYAasCoAGrAqoBAzItMbgBA8gBAPgBAvgBAZgCAaACugKYAwCSBwMzLTGgB70CsgcDMy0xuAe6AsIHAzItMcgHBoAIAA&amp;sclient=gws-wiz-serp&amp;mstk=AUtExfDDT2aZPxiN9nf8xdAbohk1TmVlBgdyWFagAeF8e6cfE3gTkINMdhWVWdvd50lMm7mEfATb-sSz0jHbWTUwYC26FupkVGjaOaxzdJQcYsSmdNkGh-BJj2IjAsZnELTIgW_RQhpb5JeMro7JNJrWpEOdbWmPXq9r1-aaYHxhskZdWsNmJR24XzaQlzOpXsQ3p5rD&amp;csui=3" TargetMode="External"/><Relationship Id="rId29" Type="http://schemas.openxmlformats.org/officeDocument/2006/relationships/hyperlink" Target="https://www.google.com/search?q=PCI-DSS+in+Virtualization&amp;sca_esv=17378aafe0064306&amp;rlz=1C1GCEA_enIN1091IN1091&amp;biw=1177&amp;bih=540&amp;sxsrf=ANbL-n5FWq87A8ZdXmcZWUHXAr-yodSjCA%3A1770869924638&amp;ei=pFSNacfTJu-hseMPuMvG-Ac&amp;ved=2ahUKEwj3nt7kjNOSAxW9SWwGHY0bG0MQgK4QegQIAxAB&amp;uact=5&amp;oq=Compliance+standards%3A+ISO%2C+GDPR%2C+PCI-DSS+in+virtualization&amp;gs_lp=Egxnd3Mtd2l6LXNlcnAiOkNvbXBsaWFuY2Ugc3RhbmRhcmRzOiBJU08sIEdEUFIsIFBDSS1EU1MgaW4gdmlydHVhbGl6YXRpb24yChAAGLADGNYEGEcyChAAGLADGNYEGEcyChAAGLADGNYEGEcyChAAGLADGNYEGEcyChAAGLADGNYEGEcyChAAGLADGNYEGEcyChAAGLADGNYEGEcyChAAGLADGNYEGEdIlSBQ0xNY0xNwBXgBkAEAmAEAoAEAqgEAuAEDyAEA-AEC-AEBmAIFoAJMmAMAiAYBkAYIkgcBNaAHALIHALgHAMIHAzMtNcgHPoAIAA&amp;sclient=gws-wiz-serp&amp;mstk=AUtExfBqk6Gnj82_eBGrZ6-iBA_QMUAPAvTeNMJZFyIuf0_sbyyBVCzdb-xmpunl2o1ork-4LCT70f0aAU9HdzNwaHswBrpsR6Ij3aLirwDlbvHF9jqQPVHmBrV3VDf3o9DVne9l7cx_u0Ise0wmsi9FGnkUTOILGz6gER44E9CYsm14QKm5SPHjlO4p7skC-6Hv6WtZ&amp;csui=3" TargetMode="External"/><Relationship Id="rId1" Type="http://schemas.openxmlformats.org/officeDocument/2006/relationships/numbering" Target="numbering.xml"/><Relationship Id="rId6" Type="http://schemas.openxmlformats.org/officeDocument/2006/relationships/hyperlink" Target="https://www.google.com/search?q=VM+Escape+Attacks&amp;rlz=1C1GCEA_enIN1091IN1091&amp;oq=Security+challenges+in+virtualized+environments&amp;gs_lcrp=EgZjaHJvbWUyBggAEEUYOTIHCAEQABjvBTIHCAIQABjvBTIHCAMQABjvBTIHCAQQABjvBdIBCTIwNTlqMGoxNagCCLACAfEFGnHIRky5Gek&amp;sourceid=chrome&amp;ie=UTF-8&amp;mstk=AUtExfAzXugGwTQ1ndQjBbo8RPb3tBqLVUmrccRBjqOy2-gwi4XKLoeOB6VPH6KLWJkmQ535JFBUeZx_yAaE6BULEHBlxwuarYex2MdeFpQ3WXlGBZIcEzD6lytB75JYnZDOdZX3IvtEy1nPjZjVromNkXJd9OYQJztm7esdX-DqUIGDSX8&amp;csui=3&amp;ved=2ahUKEwj79sCzi9OSAxXnxjgGHe5rFgQQgK4QegQIBBAD" TargetMode="External"/><Relationship Id="rId11" Type="http://schemas.openxmlformats.org/officeDocument/2006/relationships/hyperlink" Target="https://www.google.com/search?q=Resource+Contention+%26+Denial+of+Service&amp;rlz=1C1GCEA_enIN1091IN1091&amp;oq=Security+challenges+in+virtualized+environments&amp;gs_lcrp=EgZjaHJvbWUyBggAEEUYOTIHCAEQABjvBTIHCAIQABjvBTIHCAMQABjvBTIHCAQQABjvBdIBCTIwNTlqMGoxNagCCLACAfEFGnHIRky5Gek&amp;sourceid=chrome&amp;ie=UTF-8&amp;mstk=AUtExfAzXugGwTQ1ndQjBbo8RPb3tBqLVUmrccRBjqOy2-gwi4XKLoeOB6VPH6KLWJkmQ535JFBUeZx_yAaE6BULEHBlxwuarYex2MdeFpQ3WXlGBZIcEzD6lytB75JYnZDOdZX3IvtEy1nPjZjVromNkXJd9OYQJztm7esdX-DqUIGDSX8&amp;csui=3&amp;ved=2ahUKEwj79sCzi9OSAxXnxjgGHe5rFgQQgK4QegQIBBAN" TargetMode="External"/><Relationship Id="rId24" Type="http://schemas.openxmlformats.org/officeDocument/2006/relationships/image" Target="media/image2.jpeg"/><Relationship Id="rId32" Type="http://schemas.openxmlformats.org/officeDocument/2006/relationships/hyperlink" Target="https://www.google.com/search?q=Best+Practices+for+Compliance&amp;sca_esv=17378aafe0064306&amp;rlz=1C1GCEA_enIN1091IN1091&amp;biw=1177&amp;bih=540&amp;sxsrf=ANbL-n5FWq87A8ZdXmcZWUHXAr-yodSjCA%3A1770869924638&amp;ei=pFSNacfTJu-hseMPuMvG-Ac&amp;ved=2ahUKEwj3nt7kjNOSAxW9SWwGHY0bG0MQgK4QegQIBBAB&amp;uact=5&amp;oq=Compliance+standards%3A+ISO%2C+GDPR%2C+PCI-DSS+in+virtualization&amp;gs_lp=Egxnd3Mtd2l6LXNlcnAiOkNvbXBsaWFuY2Ugc3RhbmRhcmRzOiBJU08sIEdEUFIsIFBDSS1EU1MgaW4gdmlydHVhbGl6YXRpb24yChAAGLADGNYEGEcyChAAGLADGNYEGEcyChAAGLADGNYEGEcyChAAGLADGNYEGEcyChAAGLADGNYEGEcyChAAGLADGNYEGEcyChAAGLADGNYEGEcyChAAGLADGNYEGEdIlSBQ0xNY0xNwBXgBkAEAmAEAoAEAqgEAuAEDyAEA-AEC-AEBmAIFoAJMmAMAiAYBkAYIkgcBNaAHALIHALgHAMIHAzMtNcgHPoAIAA&amp;sclient=gws-wiz-serp&amp;mstk=AUtExfBqk6Gnj82_eBGrZ6-iBA_QMUAPAvTeNMJZFyIuf0_sbyyBVCzdb-xmpunl2o1ork-4LCT70f0aAU9HdzNwaHswBrpsR6Ij3aLirwDlbvHF9jqQPVHmBrV3VDf3o9DVne9l7cx_u0Ise0wmsi9FGnkUTOILGz6gER44E9CYsm14QKm5SPHjlO4p7skC-6Hv6WtZ&amp;csui=3" TargetMode="External"/><Relationship Id="rId5" Type="http://schemas.openxmlformats.org/officeDocument/2006/relationships/hyperlink" Target="https://www.google.com/search?q=Hypervisor+Compromise&amp;rlz=1C1GCEA_enIN1091IN1091&amp;oq=Security+challenges+in+virtualized+environments&amp;gs_lcrp=EgZjaHJvbWUyBggAEEUYOTIHCAEQABjvBTIHCAIQABjvBTIHCAMQABjvBTIHCAQQABjvBdIBCTIwNTlqMGoxNagCCLACAfEFGnHIRky5Gek&amp;sourceid=chrome&amp;ie=UTF-8&amp;mstk=AUtExfAzXugGwTQ1ndQjBbo8RPb3tBqLVUmrccRBjqOy2-gwi4XKLoeOB6VPH6KLWJkmQ535JFBUeZx_yAaE6BULEHBlxwuarYex2MdeFpQ3WXlGBZIcEzD6lytB75JYnZDOdZX3IvtEy1nPjZjVromNkXJd9OYQJztm7esdX-DqUIGDSX8&amp;csui=3&amp;ved=2ahUKEwj79sCzi9OSAxXnxjgGHe5rFgQQgK4QegQIBBAB" TargetMode="External"/><Relationship Id="rId15" Type="http://schemas.openxmlformats.org/officeDocument/2006/relationships/hyperlink" Target="https://www.google.com/search?q=role-based+access+control+%28RBAC%29&amp;sca_esv=17378aafe0064306&amp;rlz=1C1GCEA_enIN1091IN1091&amp;biw=1177&amp;bih=540&amp;sxsrf=ANbL-n5P84oe-ixKfwiupUKELyCtwcPFyQ%3A1770869707740&amp;ei=y1ONacruLOr24-EPtuuZ8AY&amp;ved=2ahUKEwi-koP_i9OSAxVvTGcHHXnTHYIQgK4QegQIARAD&amp;uact=5&amp;oq=Identity+and+Access+Management+%28IAM%29+in+virtualized+infrastructure&amp;gs_lp=Egxnd3Mtd2l6LXNlcnAiQklkZW50aXR5IGFuZCBBY2Nlc3MgTWFuYWdlbWVudCAoSUFNKSBpbiB2aXJ0dWFsaXplZCBpbmZyYXN0cnVjdHVyZUgAUABYAHAAeACQAQCYAQCgAQCqAQC4AQPIAQCYAgCgAgCYAwCSBwCgBwCyBwC4BwDCBwDIBwCACAA&amp;sclient=gws-wiz-serp&amp;mstk=AUtExfD3hKc40oRxx3oP8lMzMuBcsbWSSzqNKhG4tJoPwLssm4pZLGGXT63PdD9pKFP1LzfmEVmkRIfVLn1vt-ppfr3yMA3MfRSAvQpjolTfnC_w5XoNjiyALk3EsC0R76X38Pi7_K3IUpDixiPX2a7w6vEcg-SwyesC6xDMJJ7xWvVKy7SKe71RB0O6rkbYy-aODWpS&amp;csui=3" TargetMode="External"/><Relationship Id="rId23" Type="http://schemas.openxmlformats.org/officeDocument/2006/relationships/image" Target="media/image1.png"/><Relationship Id="rId28" Type="http://schemas.openxmlformats.org/officeDocument/2006/relationships/hyperlink" Target="https://www.google.com/search?q=Virtualization+Compliance+Key+Areas&amp;sca_esv=17378aafe0064306&amp;rlz=1C1GCEA_enIN1091IN1091&amp;biw=1177&amp;bih=540&amp;sxsrf=ANbL-n5FWq87A8ZdXmcZWUHXAr-yodSjCA%3A1770869924638&amp;ei=pFSNacfTJu-hseMPuMvG-Ac&amp;ved=2ahUKEwj3nt7kjNOSAxW9SWwGHY0bG0MQgK4QegQIAhAB&amp;uact=5&amp;oq=Compliance+standards%3A+ISO%2C+GDPR%2C+PCI-DSS+in+virtualization&amp;gs_lp=Egxnd3Mtd2l6LXNlcnAiOkNvbXBsaWFuY2Ugc3RhbmRhcmRzOiBJU08sIEdEUFIsIFBDSS1EU1MgaW4gdmlydHVhbGl6YXRpb24yChAAGLADGNYEGEcyChAAGLADGNYEGEcyChAAGLADGNYEGEcyChAAGLADGNYEGEcyChAAGLADGNYEGEcyChAAGLADGNYEGEcyChAAGLADGNYEGEcyChAAGLADGNYEGEdIlSBQ0xNY0xNwBXgBkAEAmAEAoAEAqgEAuAEDyAEA-AEC-AEBmAIFoAJMmAMAiAYBkAYIkgcBNaAHALIHALgHAMIHAzMtNcgHPoAIAA&amp;sclient=gws-wiz-serp&amp;mstk=AUtExfBqk6Gnj82_eBGrZ6-iBA_QMUAPAvTeNMJZFyIuf0_sbyyBVCzdb-xmpunl2o1ork-4LCT70f0aAU9HdzNwaHswBrpsR6Ij3aLirwDlbvHF9jqQPVHmBrV3VDf3o9DVne9l7cx_u0Ise0wmsi9FGnkUTOILGz6gER44E9CYsm14QKm5SPHjlO4p7skC-6Hv6WtZ&amp;csui=3" TargetMode="External"/><Relationship Id="rId36" Type="http://schemas.openxmlformats.org/officeDocument/2006/relationships/theme" Target="theme/theme1.xml"/><Relationship Id="rId10" Type="http://schemas.openxmlformats.org/officeDocument/2006/relationships/hyperlink" Target="https://www.google.com/search?q=Insecure+VM+Templates&amp;rlz=1C1GCEA_enIN1091IN1091&amp;oq=Security+challenges+in+virtualized+environments&amp;gs_lcrp=EgZjaHJvbWUyBggAEEUYOTIHCAEQABjvBTIHCAIQABjvBTIHCAMQABjvBTIHCAQQABjvBdIBCTIwNTlqMGoxNagCCLACAfEFGnHIRky5Gek&amp;sourceid=chrome&amp;ie=UTF-8&amp;mstk=AUtExfAzXugGwTQ1ndQjBbo8RPb3tBqLVUmrccRBjqOy2-gwi4XKLoeOB6VPH6KLWJkmQ535JFBUeZx_yAaE6BULEHBlxwuarYex2MdeFpQ3WXlGBZIcEzD6lytB75JYnZDOdZX3IvtEy1nPjZjVromNkXJd9OYQJztm7esdX-DqUIGDSX8&amp;csui=3&amp;ved=2ahUKEwj79sCzi9OSAxXnxjgGHe5rFgQQgK4QegQIBBAL" TargetMode="External"/><Relationship Id="rId19" Type="http://schemas.openxmlformats.org/officeDocument/2006/relationships/hyperlink" Target="https://www.google.com/search?q=Audit+Trails&amp;sca_esv=17378aafe0064306&amp;rlz=1C1GCEA_enIN1091IN1091&amp;biw=1177&amp;bih=540&amp;sxsrf=ANbL-n5P84oe-ixKfwiupUKELyCtwcPFyQ%3A1770869707740&amp;ei=y1ONacruLOr24-EPtuuZ8AY&amp;ved=2ahUKEwi-koP_i9OSAxVvTGcHHXnTHYIQgK4QegQIBRAE&amp;uact=5&amp;oq=Identity+and+Access+Management+%28IAM%29+in+virtualized+infrastructure&amp;gs_lp=Egxnd3Mtd2l6LXNlcnAiQklkZW50aXR5IGFuZCBBY2Nlc3MgTWFuYWdlbWVudCAoSUFNKSBpbiB2aXJ0dWFsaXplZCBpbmZyYXN0cnVjdHVyZUgAUABYAHAAeACQAQCYAQCgAQCqAQC4AQPIAQCYAgCgAgCYAwCSBwCgBwCyBwC4BwDCBwDIBwCACAA&amp;sclient=gws-wiz-serp&amp;mstk=AUtExfD3hKc40oRxx3oP8lMzMuBcsbWSSzqNKhG4tJoPwLssm4pZLGGXT63PdD9pKFP1LzfmEVmkRIfVLn1vt-ppfr3yMA3MfRSAvQpjolTfnC_w5XoNjiyALk3EsC0R76X38Pi7_K3IUpDixiPX2a7w6vEcg-SwyesC6xDMJJ7xWvVKy7SKe71RB0O6rkbYy-aODWpS&amp;csui=3" TargetMode="External"/><Relationship Id="rId31" Type="http://schemas.openxmlformats.org/officeDocument/2006/relationships/hyperlink" Target="https://www.google.com/search?q=ISO+27001%2F27701+in+Virtualization&amp;sca_esv=17378aafe0064306&amp;rlz=1C1GCEA_enIN1091IN1091&amp;biw=1177&amp;bih=540&amp;sxsrf=ANbL-n5FWq87A8ZdXmcZWUHXAr-yodSjCA%3A1770869924638&amp;ei=pFSNacfTJu-hseMPuMvG-Ac&amp;ved=2ahUKEwj3nt7kjNOSAxW9SWwGHY0bG0MQgK4QegQIAxAF&amp;uact=5&amp;oq=Compliance+standards%3A+ISO%2C+GDPR%2C+PCI-DSS+in+virtualization&amp;gs_lp=Egxnd3Mtd2l6LXNlcnAiOkNvbXBsaWFuY2Ugc3RhbmRhcmRzOiBJU08sIEdEUFIsIFBDSS1EU1MgaW4gdmlydHVhbGl6YXRpb24yChAAGLADGNYEGEcyChAAGLADGNYEGEcyChAAGLADGNYEGEcyChAAGLADGNYEGEcyChAAGLADGNYEGEcyChAAGLADGNYEGEcyChAAGLADGNYEGEcyChAAGLADGNYEGEdIlSBQ0xNY0xNwBXgBkAEAmAEAoAEAqgEAuAEDyAEA-AEC-AEBmAIFoAJMmAMAiAYBkAYIkgcBNaAHALIHALgHAMIHAzMtNcgHPoAIAA&amp;sclient=gws-wiz-serp&amp;mstk=AUtExfBqk6Gnj82_eBGrZ6-iBA_QMUAPAvTeNMJZFyIuf0_sbyyBVCzdb-xmpunl2o1ork-4LCT70f0aAU9HdzNwaHswBrpsR6Ij3aLirwDlbvHF9jqQPVHmBrV3VDf3o9DVne9l7cx_u0Ise0wmsi9FGnkUTOILGz6gER44E9CYsm14QKm5SPHjlO4p7skC-6Hv6WtZ&amp;csui=3" TargetMode="External"/><Relationship Id="rId4" Type="http://schemas.openxmlformats.org/officeDocument/2006/relationships/webSettings" Target="webSettings.xml"/><Relationship Id="rId9" Type="http://schemas.openxmlformats.org/officeDocument/2006/relationships/hyperlink" Target="https://www.google.com/search?q=East-West+Network+Traffic+Monitoring&amp;rlz=1C1GCEA_enIN1091IN1091&amp;oq=Security+challenges+in+virtualized+environments&amp;gs_lcrp=EgZjaHJvbWUyBggAEEUYOTIHCAEQABjvBTIHCAIQABjvBTIHCAMQABjvBTIHCAQQABjvBdIBCTIwNTlqMGoxNagCCLACAfEFGnHIRky5Gek&amp;sourceid=chrome&amp;ie=UTF-8&amp;mstk=AUtExfAzXugGwTQ1ndQjBbo8RPb3tBqLVUmrccRBjqOy2-gwi4XKLoeOB6VPH6KLWJkmQ535JFBUeZx_yAaE6BULEHBlxwuarYex2MdeFpQ3WXlGBZIcEzD6lytB75JYnZDOdZX3IvtEy1nPjZjVromNkXJd9OYQJztm7esdX-DqUIGDSX8&amp;csui=3&amp;ved=2ahUKEwj79sCzi9OSAxXnxjgGHe5rFgQQgK4QegQIBBAJ" TargetMode="External"/><Relationship Id="rId14" Type="http://schemas.openxmlformats.org/officeDocument/2006/relationships/hyperlink" Target="https://www.google.com/search?q=Zero+Trust+security&amp;sca_esv=17378aafe0064306&amp;rlz=1C1GCEA_enIN1091IN1091&amp;biw=1177&amp;bih=540&amp;sxsrf=ANbL-n5P84oe-ixKfwiupUKELyCtwcPFyQ%3A1770869707740&amp;ei=y1ONacruLOr24-EPtuuZ8AY&amp;ved=2ahUKEwi-koP_i9OSAxVvTGcHHXnTHYIQgK4QegQIARAC&amp;uact=5&amp;oq=Identity+and+Access+Management+%28IAM%29+in+virtualized+infrastructure&amp;gs_lp=Egxnd3Mtd2l6LXNlcnAiQklkZW50aXR5IGFuZCBBY2Nlc3MgTWFuYWdlbWVudCAoSUFNKSBpbiB2aXJ0dWFsaXplZCBpbmZyYXN0cnVjdHVyZUgAUABYAHAAeACQAQCYAQCgAQCqAQC4AQPIAQCYAgCgAgCYAwCSBwCgBwCyBwC4BwDCBwDIBwCACAA&amp;sclient=gws-wiz-serp&amp;mstk=AUtExfD3hKc40oRxx3oP8lMzMuBcsbWSSzqNKhG4tJoPwLssm4pZLGGXT63PdD9pKFP1LzfmEVmkRIfVLn1vt-ppfr3yMA3MfRSAvQpjolTfnC_w5XoNjiyALk3EsC0R76X38Pi7_K3IUpDixiPX2a7w6vEcg-SwyesC6xDMJJ7xWvVKy7SKe71RB0O6rkbYy-aODWpS&amp;csui=3" TargetMode="External"/><Relationship Id="rId22" Type="http://schemas.openxmlformats.org/officeDocument/2006/relationships/hyperlink" Target="https://www.google.com/search?q=Shared+Optimization+Techniques&amp;sca_esv=17378aafe0064306&amp;rlz=1C1GCEA_enIN1091IN1091&amp;biw=1177&amp;bih=540&amp;sxsrf=ANbL-n5-MF-X3tSmE7mRUalGWGovVTLUow%3A1770869774651&amp;ei=DlSNaZK7J9iWseMPmNKl6Q8&amp;ved=2ahUKEwih8dmbjNOSAxX4UGcHHaPAJfYQgK4QegQIBhAA&amp;uact=5&amp;oq=Performance+optimization+strategies+for+VMs+and+containers&amp;gs_lp=Egxnd3Mtd2l6LXNlcnAiOlBlcmZvcm1hbmNlIG9wdGltaXphdGlvbiBzdHJhdGVnaWVzIGZvciBWTXMgYW5kIGNvbnRhaW5lcnMyBRAhGJ8FSOAJUABYAHAAeAGQAQCYAasCoAGrAqoBAzItMbgBA8gBAPgBAvgBAZgCAaACugKYAwCSBwMzLTGgB70CsgcDMy0xuAe6AsIHAzItMcgHBoAIAA&amp;sclient=gws-wiz-serp&amp;mstk=AUtExfDDT2aZPxiN9nf8xdAbohk1TmVlBgdyWFagAeF8e6cfE3gTkINMdhWVWdvd50lMm7mEfATb-sSz0jHbWTUwYC26FupkVGjaOaxzdJQcYsSmdNkGh-BJj2IjAsZnELTIgW_RQhpb5JeMro7JNJrWpEOdbWmPXq9r1-aaYHxhskZdWsNmJR24XzaQlzOpXsQ3p5rD&amp;csui=3" TargetMode="External"/><Relationship Id="rId27" Type="http://schemas.openxmlformats.org/officeDocument/2006/relationships/hyperlink" Target="https://www.google.com/search?q=Auto-scaling&amp;sca_esv=17378aafe0064306&amp;rlz=1C1GCEA_enIN1091IN1091&amp;biw=1177&amp;bih=540&amp;sxsrf=ANbL-n55BPDQSeg8IV4Lgauix8nN2rfZ4Q%3A1770869834755&amp;ei=SlSNacDuLbmXnesPhOTbiAQ&amp;ved=2ahUKEwjU78jGjNOSAxUNSGwGHX0JNjsQgK4QegQIBhAB&amp;uact=5&amp;oq=Resource+scheduling%2C+load+balancing%2C+and+auto-scaling&amp;gs_lp=Egxnd3Mtd2l6LXNlcnAiNVJlc291cmNlIHNjaGVkdWxpbmcsIGxvYWQgYmFsYW5jaW5nLCBhbmQgYXV0by1zY2FsaW5nMgcQIRigARgKSIwSUMsKWMsKcAN4AJABAJgB1gSgAdYEqgEDNS0xuAEDyAEA-AEC-AEBmAIEoAKCBcICCBAAGLADGO8FwgILEAAYgAQYsAMYogSYAwCIBgGQBgWSBwUzLjUtMaAHsAOyBwM1LTG4B-EEwgcFMi0zLjHIBxyACAA&amp;sclient=gws-wiz-serp&amp;mstk=AUtExfCG-QtX2ik648jPJxDqnfjabsJQv_Jp6spzNuw9O4QFZXsp-HgalBqKAgLwQBMRfCB__fjg97EgoZSfikE4-1VDiv_5S8rnnX0vdll3fSc7hMTQcHbYDmW2AYeJbATTkdHXq04O9Uuq7ZxTiqW9TwI6FVjLd3UZ-QO4YXgSu7MFKD-mkz0B0UDaq_DdFhhNCez-&amp;csui=3" TargetMode="External"/><Relationship Id="rId30" Type="http://schemas.openxmlformats.org/officeDocument/2006/relationships/hyperlink" Target="https://www.google.com/search?q=GDPR+in+Virtualization&amp;sca_esv=17378aafe0064306&amp;rlz=1C1GCEA_enIN1091IN1091&amp;biw=1177&amp;bih=540&amp;sxsrf=ANbL-n5FWq87A8ZdXmcZWUHXAr-yodSjCA%3A1770869924638&amp;ei=pFSNacfTJu-hseMPuMvG-Ac&amp;ved=2ahUKEwj3nt7kjNOSAxW9SWwGHY0bG0MQgK4QegQIAxAD&amp;uact=5&amp;oq=Compliance+standards%3A+ISO%2C+GDPR%2C+PCI-DSS+in+virtualization&amp;gs_lp=Egxnd3Mtd2l6LXNlcnAiOkNvbXBsaWFuY2Ugc3RhbmRhcmRzOiBJU08sIEdEUFIsIFBDSS1EU1MgaW4gdmlydHVhbGl6YXRpb24yChAAGLADGNYEGEcyChAAGLADGNYEGEcyChAAGLADGNYEGEcyChAAGLADGNYEGEcyChAAGLADGNYEGEcyChAAGLADGNYEGEcyChAAGLADGNYEGEcyChAAGLADGNYEGEdIlSBQ0xNY0xNwBXgBkAEAmAEAoAEAqgEAuAEDyAEA-AEC-AEBmAIFoAJMmAMAiAYBkAYIkgcBNaAHALIHALgHAMIHAzMtNcgHPoAIAA&amp;sclient=gws-wiz-serp&amp;mstk=AUtExfBqk6Gnj82_eBGrZ6-iBA_QMUAPAvTeNMJZFyIuf0_sbyyBVCzdb-xmpunl2o1ork-4LCT70f0aAU9HdzNwaHswBrpsR6Ij3aLirwDlbvHF9jqQPVHmBrV3VDf3o9DVne9l7cx_u0Ise0wmsi9FGnkUTOILGz6gER44E9CYsm14QKm5SPHjlO4p7skC-6Hv6WtZ&amp;csui=3" TargetMode="External"/><Relationship Id="rId35" Type="http://schemas.openxmlformats.org/officeDocument/2006/relationships/fontTable" Target="fontTable.xml"/><Relationship Id="rId8" Type="http://schemas.openxmlformats.org/officeDocument/2006/relationships/hyperlink" Target="https://www.google.com/search?q=VM+Sprawl&amp;rlz=1C1GCEA_enIN1091IN1091&amp;oq=Security+challenges+in+virtualized+environments&amp;gs_lcrp=EgZjaHJvbWUyBggAEEUYOTIHCAEQABjvBTIHCAIQABjvBTIHCAMQABjvBTIHCAQQABjvBdIBCTIwNTlqMGoxNagCCLACAfEFGnHIRky5Gek&amp;sourceid=chrome&amp;ie=UTF-8&amp;mstk=AUtExfAzXugGwTQ1ndQjBbo8RPb3tBqLVUmrccRBjqOy2-gwi4XKLoeOB6VPH6KLWJkmQ535JFBUeZx_yAaE6BULEHBlxwuarYex2MdeFpQ3WXlGBZIcEzD6lytB75JYnZDOdZX3IvtEy1nPjZjVromNkXJd9OYQJztm7esdX-DqUIGDSX8&amp;csui=3&amp;ved=2ahUKEwj79sCzi9OSAxXnxjgGHe5rFgQQgK4QegQIBB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5333</Words>
  <Characters>30404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2026-02-12T04:14:00Z</dcterms:created>
  <dcterms:modified xsi:type="dcterms:W3CDTF">2026-02-12T04:31:00Z</dcterms:modified>
</cp:coreProperties>
</file>